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76" w:rsidRPr="00B344D6" w:rsidRDefault="00B30076" w:rsidP="00B30076">
      <w:pPr>
        <w:jc w:val="center"/>
        <w:rPr>
          <w:b/>
          <w:noProof/>
          <w:snapToGrid w:val="0"/>
          <w:sz w:val="22"/>
          <w:szCs w:val="22"/>
        </w:rPr>
      </w:pPr>
      <w:r w:rsidRPr="00B344D6">
        <w:rPr>
          <w:b/>
          <w:snapToGrid w:val="0"/>
          <w:sz w:val="22"/>
          <w:szCs w:val="22"/>
        </w:rPr>
        <w:t>Договор</w:t>
      </w:r>
      <w:r w:rsidRPr="00B344D6">
        <w:rPr>
          <w:b/>
          <w:noProof/>
          <w:snapToGrid w:val="0"/>
          <w:sz w:val="22"/>
          <w:szCs w:val="22"/>
        </w:rPr>
        <w:t xml:space="preserve"> № </w:t>
      </w:r>
      <w:r w:rsidR="00393269">
        <w:rPr>
          <w:b/>
          <w:noProof/>
          <w:snapToGrid w:val="0"/>
          <w:sz w:val="22"/>
          <w:szCs w:val="22"/>
        </w:rPr>
        <w:t>350474</w:t>
      </w:r>
    </w:p>
    <w:p w:rsidR="00B30076" w:rsidRPr="00B344D6" w:rsidRDefault="00B30076" w:rsidP="00B30076">
      <w:pPr>
        <w:jc w:val="center"/>
        <w:rPr>
          <w:b/>
          <w:color w:val="000000"/>
          <w:sz w:val="22"/>
          <w:szCs w:val="22"/>
        </w:rPr>
      </w:pPr>
      <w:r w:rsidRPr="00B344D6">
        <w:rPr>
          <w:b/>
          <w:color w:val="000000"/>
          <w:sz w:val="22"/>
          <w:szCs w:val="22"/>
        </w:rPr>
        <w:t>на поставку продукции животноводства (мясо говядина) для нужд</w:t>
      </w:r>
    </w:p>
    <w:p w:rsidR="00B30076" w:rsidRDefault="00B30076" w:rsidP="00B30076">
      <w:pPr>
        <w:jc w:val="center"/>
        <w:rPr>
          <w:b/>
          <w:color w:val="000000"/>
          <w:sz w:val="22"/>
          <w:szCs w:val="22"/>
        </w:rPr>
      </w:pPr>
      <w:r w:rsidRPr="00B344D6">
        <w:rPr>
          <w:b/>
          <w:color w:val="000000"/>
          <w:sz w:val="22"/>
          <w:szCs w:val="22"/>
        </w:rPr>
        <w:t>Муниципального бюджетного учреждения культуры «Зоопарк»</w:t>
      </w:r>
    </w:p>
    <w:p w:rsidR="00B30076" w:rsidRPr="00B344D6" w:rsidRDefault="00B30076" w:rsidP="00B30076">
      <w:pPr>
        <w:jc w:val="center"/>
        <w:rPr>
          <w:b/>
          <w:color w:val="000000"/>
          <w:sz w:val="22"/>
          <w:szCs w:val="22"/>
        </w:rPr>
      </w:pPr>
    </w:p>
    <w:p w:rsidR="00B30076" w:rsidRPr="00B344D6" w:rsidRDefault="00B30076" w:rsidP="00B30076">
      <w:pPr>
        <w:pStyle w:val="13"/>
        <w:ind w:right="-1"/>
      </w:pPr>
      <w:r w:rsidRPr="00B344D6">
        <w:t>г. Челябинск</w:t>
      </w:r>
      <w:r w:rsidRPr="00B344D6">
        <w:tab/>
      </w:r>
      <w:r w:rsidRPr="00B344D6">
        <w:tab/>
      </w:r>
      <w:r w:rsidRPr="00B344D6">
        <w:tab/>
      </w:r>
      <w:r w:rsidRPr="00B344D6">
        <w:tab/>
        <w:t xml:space="preserve">        </w:t>
      </w:r>
      <w:r w:rsidRPr="00B344D6">
        <w:tab/>
      </w:r>
      <w:r w:rsidRPr="00B344D6">
        <w:tab/>
      </w:r>
      <w:r w:rsidRPr="00B344D6">
        <w:tab/>
      </w:r>
      <w:r w:rsidRPr="00B344D6">
        <w:tab/>
      </w:r>
      <w:r w:rsidRPr="00B344D6">
        <w:tab/>
        <w:t xml:space="preserve">        «</w:t>
      </w:r>
      <w:r w:rsidR="00393269">
        <w:t>25</w:t>
      </w:r>
      <w:r w:rsidRPr="00B344D6">
        <w:t xml:space="preserve">» </w:t>
      </w:r>
      <w:r w:rsidR="00393269">
        <w:t>июля</w:t>
      </w:r>
      <w:r w:rsidRPr="00B344D6">
        <w:t xml:space="preserve"> 201</w:t>
      </w:r>
      <w:r>
        <w:t>9</w:t>
      </w:r>
      <w:r w:rsidRPr="00B344D6">
        <w:t xml:space="preserve"> г.</w:t>
      </w:r>
    </w:p>
    <w:p w:rsidR="00B30076" w:rsidRPr="00B344D6" w:rsidRDefault="00B30076" w:rsidP="00B30076">
      <w:pPr>
        <w:jc w:val="center"/>
        <w:rPr>
          <w:sz w:val="22"/>
          <w:szCs w:val="22"/>
        </w:rPr>
      </w:pPr>
    </w:p>
    <w:p w:rsidR="008A6EAB" w:rsidRPr="008A6EAB" w:rsidRDefault="008A6EAB" w:rsidP="008A6EAB">
      <w:pPr>
        <w:widowControl/>
        <w:tabs>
          <w:tab w:val="clear" w:pos="708"/>
        </w:tabs>
        <w:suppressAutoHyphens/>
        <w:autoSpaceDN/>
        <w:adjustRightInd/>
        <w:ind w:firstLine="708"/>
        <w:contextualSpacing/>
        <w:jc w:val="both"/>
        <w:rPr>
          <w:rFonts w:cs="TimesET"/>
          <w:bCs/>
          <w:snapToGrid w:val="0"/>
          <w:sz w:val="24"/>
          <w:szCs w:val="24"/>
          <w:lang w:eastAsia="ar-SA"/>
        </w:rPr>
      </w:pPr>
      <w:r w:rsidRPr="008A6EAB">
        <w:rPr>
          <w:rFonts w:cs="TimesET"/>
          <w:bCs/>
          <w:snapToGrid w:val="0"/>
          <w:sz w:val="24"/>
          <w:szCs w:val="24"/>
          <w:lang w:eastAsia="ar-SA"/>
        </w:rPr>
        <w:t xml:space="preserve">Муниципальное бюджетное учреждение культуры «Зоопарк» (МБУК «Зоопарк»), именуемое в дальнейшем "Заказчик", в лице </w:t>
      </w:r>
      <w:r w:rsidR="00650AED">
        <w:rPr>
          <w:rFonts w:cs="TimesET"/>
          <w:bCs/>
          <w:snapToGrid w:val="0"/>
          <w:sz w:val="24"/>
          <w:szCs w:val="24"/>
          <w:lang w:eastAsia="ar-SA"/>
        </w:rPr>
        <w:t xml:space="preserve">заместителя </w:t>
      </w:r>
      <w:r w:rsidRPr="008A6EAB">
        <w:rPr>
          <w:rFonts w:cs="TimesET"/>
          <w:bCs/>
          <w:snapToGrid w:val="0"/>
          <w:sz w:val="24"/>
          <w:szCs w:val="24"/>
          <w:lang w:eastAsia="ar-SA"/>
        </w:rPr>
        <w:t xml:space="preserve">директора </w:t>
      </w:r>
      <w:r w:rsidR="00650AED">
        <w:rPr>
          <w:rFonts w:cs="TimesET"/>
          <w:bCs/>
          <w:snapToGrid w:val="0"/>
          <w:sz w:val="24"/>
          <w:szCs w:val="24"/>
          <w:lang w:eastAsia="ar-SA"/>
        </w:rPr>
        <w:t>Рамазанова Рината Сабирьяновича</w:t>
      </w:r>
      <w:r w:rsidRPr="008A6EAB">
        <w:rPr>
          <w:rFonts w:cs="TimesET"/>
          <w:bCs/>
          <w:snapToGrid w:val="0"/>
          <w:sz w:val="24"/>
          <w:szCs w:val="24"/>
          <w:lang w:eastAsia="ar-SA"/>
        </w:rPr>
        <w:t xml:space="preserve">, действующего на основании </w:t>
      </w:r>
      <w:r w:rsidR="00650AED">
        <w:rPr>
          <w:rFonts w:cs="TimesET"/>
          <w:bCs/>
          <w:snapToGrid w:val="0"/>
          <w:sz w:val="24"/>
          <w:szCs w:val="24"/>
          <w:lang w:eastAsia="ar-SA"/>
        </w:rPr>
        <w:t>Приказ</w:t>
      </w:r>
      <w:r w:rsidRPr="008A6EAB">
        <w:rPr>
          <w:rFonts w:cs="TimesET"/>
          <w:bCs/>
          <w:snapToGrid w:val="0"/>
          <w:sz w:val="24"/>
          <w:szCs w:val="24"/>
          <w:lang w:eastAsia="ar-SA"/>
        </w:rPr>
        <w:t>а</w:t>
      </w:r>
      <w:r w:rsidR="00650AED">
        <w:rPr>
          <w:rFonts w:cs="TimesET"/>
          <w:bCs/>
          <w:snapToGrid w:val="0"/>
          <w:sz w:val="24"/>
          <w:szCs w:val="24"/>
          <w:lang w:eastAsia="ar-SA"/>
        </w:rPr>
        <w:t xml:space="preserve"> МБУК «Зоопарк» от 03.07.2019 № 51к</w:t>
      </w:r>
      <w:r w:rsidRPr="008A6EAB">
        <w:rPr>
          <w:rFonts w:cs="TimesET"/>
          <w:bCs/>
          <w:snapToGrid w:val="0"/>
          <w:sz w:val="24"/>
          <w:szCs w:val="24"/>
          <w:lang w:eastAsia="ar-SA"/>
        </w:rPr>
        <w:t>, с одной стороны, и ИП Шапуров Игорь Станиславович, именуемое в дальнейшем «Поставщик", в лице директора Шапурова Игоря Станиславовича, действующего  на  основании свидетельства с другой стороны, заключили настоящий договор о нижеследующем:</w:t>
      </w:r>
    </w:p>
    <w:p w:rsidR="00B30076" w:rsidRPr="00B344D6" w:rsidRDefault="00B30076" w:rsidP="00B30076">
      <w:pPr>
        <w:jc w:val="center"/>
        <w:rPr>
          <w:b/>
          <w:bCs/>
          <w:sz w:val="22"/>
          <w:szCs w:val="22"/>
        </w:rPr>
      </w:pPr>
      <w:r w:rsidRPr="00B344D6">
        <w:rPr>
          <w:b/>
          <w:bCs/>
          <w:sz w:val="22"/>
          <w:szCs w:val="22"/>
        </w:rPr>
        <w:t>1.Предмет договора</w:t>
      </w:r>
    </w:p>
    <w:p w:rsidR="00B30076" w:rsidRPr="00B30076" w:rsidRDefault="00B30076" w:rsidP="00B30076">
      <w:pPr>
        <w:ind w:firstLine="709"/>
        <w:jc w:val="both"/>
        <w:rPr>
          <w:sz w:val="22"/>
          <w:szCs w:val="22"/>
        </w:rPr>
      </w:pPr>
    </w:p>
    <w:p w:rsidR="00B30076" w:rsidRPr="00B344D6" w:rsidRDefault="00B30076" w:rsidP="00B30076">
      <w:pPr>
        <w:ind w:firstLine="709"/>
        <w:jc w:val="both"/>
        <w:rPr>
          <w:sz w:val="22"/>
          <w:szCs w:val="22"/>
        </w:rPr>
      </w:pPr>
      <w:r w:rsidRPr="00B344D6">
        <w:rPr>
          <w:sz w:val="22"/>
          <w:szCs w:val="22"/>
        </w:rPr>
        <w:t>Настоящий договор заключается по результатам аукциона в электронной форме №</w:t>
      </w:r>
      <w:r w:rsidR="00DD588B">
        <w:rPr>
          <w:sz w:val="22"/>
          <w:szCs w:val="22"/>
        </w:rPr>
        <w:t xml:space="preserve"> </w:t>
      </w:r>
      <w:r w:rsidR="00572D44" w:rsidRPr="00572D44">
        <w:rPr>
          <w:sz w:val="22"/>
          <w:szCs w:val="22"/>
        </w:rPr>
        <w:t>31907985126</w:t>
      </w:r>
      <w:r w:rsidRPr="00B344D6">
        <w:rPr>
          <w:sz w:val="22"/>
          <w:szCs w:val="22"/>
        </w:rPr>
        <w:t xml:space="preserve"> на размещение муниципального заказа </w:t>
      </w:r>
      <w:r w:rsidRPr="00B30076">
        <w:rPr>
          <w:sz w:val="22"/>
          <w:szCs w:val="22"/>
        </w:rPr>
        <w:t xml:space="preserve">на поставку продукции животноводства (мясо говядина) </w:t>
      </w:r>
      <w:r w:rsidRPr="001E55D3">
        <w:rPr>
          <w:sz w:val="22"/>
          <w:szCs w:val="22"/>
        </w:rPr>
        <w:t xml:space="preserve">в соответствии с протоколом № </w:t>
      </w:r>
      <w:r w:rsidR="00393269">
        <w:rPr>
          <w:sz w:val="22"/>
          <w:szCs w:val="22"/>
          <w:lang w:val="en-US"/>
        </w:rPr>
        <w:t>U</w:t>
      </w:r>
      <w:r w:rsidR="00393269" w:rsidRPr="00393269">
        <w:rPr>
          <w:sz w:val="22"/>
          <w:szCs w:val="22"/>
        </w:rPr>
        <w:t>4442641-7816638-3</w:t>
      </w:r>
      <w:r w:rsidRPr="001E55D3">
        <w:rPr>
          <w:sz w:val="22"/>
          <w:szCs w:val="22"/>
        </w:rPr>
        <w:t xml:space="preserve"> от </w:t>
      </w:r>
      <w:r w:rsidR="00393269">
        <w:rPr>
          <w:sz w:val="22"/>
          <w:szCs w:val="22"/>
        </w:rPr>
        <w:t>«09</w:t>
      </w:r>
      <w:r w:rsidRPr="001E55D3">
        <w:rPr>
          <w:sz w:val="22"/>
          <w:szCs w:val="22"/>
        </w:rPr>
        <w:t>»</w:t>
      </w:r>
      <w:r w:rsidRPr="00B344D6">
        <w:rPr>
          <w:sz w:val="22"/>
          <w:szCs w:val="22"/>
        </w:rPr>
        <w:t xml:space="preserve"> </w:t>
      </w:r>
      <w:r w:rsidR="00393269">
        <w:rPr>
          <w:sz w:val="22"/>
          <w:szCs w:val="22"/>
        </w:rPr>
        <w:t>июля</w:t>
      </w:r>
      <w:r w:rsidRPr="00B344D6">
        <w:rPr>
          <w:sz w:val="22"/>
          <w:szCs w:val="22"/>
        </w:rPr>
        <w:t xml:space="preserve"> 201</w:t>
      </w:r>
      <w:r>
        <w:rPr>
          <w:sz w:val="22"/>
          <w:szCs w:val="22"/>
        </w:rPr>
        <w:t>9</w:t>
      </w:r>
      <w:r w:rsidRPr="00B344D6">
        <w:rPr>
          <w:sz w:val="22"/>
          <w:szCs w:val="22"/>
        </w:rPr>
        <w:t xml:space="preserve"> года, победителем которого стал Поставщик.</w:t>
      </w:r>
    </w:p>
    <w:p w:rsidR="00B30076" w:rsidRPr="00B344D6" w:rsidRDefault="00B30076" w:rsidP="00B30076">
      <w:pPr>
        <w:ind w:firstLine="709"/>
        <w:jc w:val="both"/>
        <w:rPr>
          <w:sz w:val="22"/>
          <w:szCs w:val="22"/>
        </w:rPr>
      </w:pPr>
      <w:r w:rsidRPr="00B344D6">
        <w:rPr>
          <w:sz w:val="22"/>
          <w:szCs w:val="22"/>
        </w:rPr>
        <w:t>Предметом настоящего Договора является</w:t>
      </w:r>
      <w:r w:rsidRPr="00B30076">
        <w:rPr>
          <w:sz w:val="22"/>
          <w:szCs w:val="22"/>
        </w:rPr>
        <w:t xml:space="preserve"> поставка продукции животноводства (мясо говядина), </w:t>
      </w:r>
      <w:r w:rsidRPr="00B344D6">
        <w:rPr>
          <w:sz w:val="22"/>
          <w:szCs w:val="22"/>
        </w:rPr>
        <w:t xml:space="preserve">в соответствии со спецификацией (Приложением № 1, </w:t>
      </w:r>
      <w:bookmarkStart w:id="0" w:name="OLE_LINK2"/>
      <w:bookmarkStart w:id="1" w:name="OLE_LINK1"/>
      <w:r w:rsidRPr="00B344D6">
        <w:rPr>
          <w:sz w:val="22"/>
          <w:szCs w:val="22"/>
        </w:rPr>
        <w:t>являющимся неотъемлемой частью настоящего договора</w:t>
      </w:r>
      <w:bookmarkEnd w:id="0"/>
      <w:bookmarkEnd w:id="1"/>
      <w:r w:rsidRPr="00B344D6">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B30076" w:rsidRPr="00B344D6" w:rsidRDefault="00B30076" w:rsidP="00B30076">
      <w:pPr>
        <w:tabs>
          <w:tab w:val="num" w:pos="1134"/>
          <w:tab w:val="num" w:pos="1284"/>
        </w:tabs>
        <w:ind w:firstLine="709"/>
        <w:jc w:val="both"/>
        <w:rPr>
          <w:sz w:val="22"/>
          <w:szCs w:val="22"/>
        </w:rPr>
      </w:pPr>
      <w:r w:rsidRPr="00B344D6">
        <w:rPr>
          <w:sz w:val="22"/>
          <w:szCs w:val="22"/>
        </w:rPr>
        <w:t>Поставляемые продукты питания должны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ветеринарные справки (свидетельства), 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B30076" w:rsidRPr="00B344D6" w:rsidRDefault="00B30076" w:rsidP="00B30076">
      <w:pPr>
        <w:tabs>
          <w:tab w:val="num" w:pos="1000"/>
          <w:tab w:val="num" w:pos="1134"/>
        </w:tabs>
        <w:ind w:firstLine="709"/>
        <w:jc w:val="both"/>
        <w:rPr>
          <w:sz w:val="22"/>
          <w:szCs w:val="22"/>
        </w:rPr>
      </w:pPr>
      <w:r w:rsidRPr="00B30076">
        <w:rPr>
          <w:sz w:val="22"/>
          <w:szCs w:val="22"/>
        </w:rPr>
        <w:t xml:space="preserve">Остаточный срок годности поставляемого товара </w:t>
      </w:r>
      <w:r w:rsidRPr="00B344D6">
        <w:rPr>
          <w:sz w:val="22"/>
          <w:szCs w:val="22"/>
        </w:rPr>
        <w:t xml:space="preserve">должен </w:t>
      </w:r>
      <w:r w:rsidRPr="001E55D3">
        <w:rPr>
          <w:sz w:val="22"/>
          <w:szCs w:val="22"/>
        </w:rPr>
        <w:t>быть не менее 4,8 месяцев на</w:t>
      </w:r>
      <w:r w:rsidRPr="00B344D6">
        <w:rPr>
          <w:sz w:val="22"/>
          <w:szCs w:val="22"/>
        </w:rPr>
        <w:t xml:space="preserve"> момент поставки товара.</w:t>
      </w:r>
    </w:p>
    <w:p w:rsidR="00B30076" w:rsidRPr="00B344D6" w:rsidRDefault="00B30076" w:rsidP="00B30076">
      <w:pPr>
        <w:tabs>
          <w:tab w:val="num" w:pos="1000"/>
          <w:tab w:val="num" w:pos="1134"/>
        </w:tabs>
        <w:ind w:firstLine="709"/>
        <w:jc w:val="both"/>
        <w:rPr>
          <w:sz w:val="22"/>
          <w:szCs w:val="22"/>
        </w:rPr>
      </w:pPr>
      <w:r w:rsidRPr="00B344D6">
        <w:rPr>
          <w:sz w:val="22"/>
          <w:szCs w:val="22"/>
        </w:rPr>
        <w:t>Срок поставки товара: с момента заключения договора по 31.12.201</w:t>
      </w:r>
      <w:r>
        <w:rPr>
          <w:sz w:val="22"/>
          <w:szCs w:val="22"/>
        </w:rPr>
        <w:t>9</w:t>
      </w:r>
      <w:r w:rsidRPr="00B344D6">
        <w:rPr>
          <w:sz w:val="22"/>
          <w:szCs w:val="22"/>
        </w:rPr>
        <w:t xml:space="preserve"> г., в соответствии с графиком поставки (Приложение № 2</w:t>
      </w:r>
      <w:r>
        <w:rPr>
          <w:sz w:val="22"/>
          <w:szCs w:val="22"/>
        </w:rPr>
        <w:t>)</w:t>
      </w:r>
      <w:r w:rsidRPr="00B344D6">
        <w:rPr>
          <w:sz w:val="22"/>
          <w:szCs w:val="22"/>
        </w:rPr>
        <w:t>, являющимся неотъемл</w:t>
      </w:r>
      <w:r>
        <w:rPr>
          <w:sz w:val="22"/>
          <w:szCs w:val="22"/>
        </w:rPr>
        <w:t>емой частью настоящего договора</w:t>
      </w:r>
      <w:r w:rsidRPr="00B344D6">
        <w:rPr>
          <w:sz w:val="22"/>
          <w:szCs w:val="22"/>
        </w:rPr>
        <w:t>.</w:t>
      </w:r>
    </w:p>
    <w:p w:rsidR="00B30076" w:rsidRPr="00B344D6" w:rsidRDefault="00B30076" w:rsidP="00B30076">
      <w:pPr>
        <w:ind w:firstLine="709"/>
        <w:jc w:val="both"/>
        <w:rPr>
          <w:sz w:val="22"/>
          <w:szCs w:val="22"/>
        </w:rPr>
      </w:pPr>
      <w:bookmarkStart w:id="2" w:name="OLE_LINK12"/>
      <w:r>
        <w:rPr>
          <w:sz w:val="22"/>
          <w:szCs w:val="22"/>
        </w:rPr>
        <w:t xml:space="preserve"> </w:t>
      </w:r>
      <w:r w:rsidRPr="00B344D6">
        <w:rPr>
          <w:sz w:val="22"/>
          <w:szCs w:val="22"/>
        </w:rPr>
        <w:t xml:space="preserve">1.6. Место поставки товара: </w:t>
      </w:r>
      <w:bookmarkEnd w:id="2"/>
      <w:r w:rsidRPr="00B344D6">
        <w:rPr>
          <w:sz w:val="22"/>
          <w:szCs w:val="22"/>
        </w:rPr>
        <w:t>Челябинск г., ул. Труда 191 МБУК «ЗООПАРК», кормокухня.</w:t>
      </w:r>
    </w:p>
    <w:p w:rsidR="00B30076" w:rsidRPr="00B344D6" w:rsidRDefault="00B30076" w:rsidP="00B30076">
      <w:pPr>
        <w:suppressAutoHyphens/>
        <w:ind w:left="360"/>
        <w:jc w:val="center"/>
        <w:rPr>
          <w:b/>
          <w:bCs/>
          <w:sz w:val="22"/>
          <w:szCs w:val="22"/>
        </w:rPr>
      </w:pPr>
      <w:r w:rsidRPr="00B344D6">
        <w:rPr>
          <w:b/>
          <w:bCs/>
          <w:sz w:val="22"/>
          <w:szCs w:val="22"/>
        </w:rPr>
        <w:t>2.Права и обязанности сторон</w:t>
      </w:r>
    </w:p>
    <w:p w:rsidR="00B30076" w:rsidRPr="00B344D6" w:rsidRDefault="00B30076" w:rsidP="00B30076">
      <w:pPr>
        <w:suppressAutoHyphens/>
        <w:ind w:left="360"/>
        <w:rPr>
          <w:b/>
          <w:bCs/>
          <w:sz w:val="22"/>
          <w:szCs w:val="22"/>
        </w:rPr>
      </w:pPr>
    </w:p>
    <w:p w:rsidR="00B30076" w:rsidRPr="00B344D6" w:rsidRDefault="00B30076" w:rsidP="00B30076">
      <w:pPr>
        <w:ind w:firstLine="709"/>
        <w:jc w:val="both"/>
        <w:rPr>
          <w:sz w:val="22"/>
          <w:szCs w:val="22"/>
        </w:rPr>
      </w:pPr>
      <w:r w:rsidRPr="00B344D6">
        <w:rPr>
          <w:sz w:val="22"/>
          <w:szCs w:val="22"/>
        </w:rPr>
        <w:t>Поставщик обязуется:</w:t>
      </w:r>
    </w:p>
    <w:p w:rsidR="00B30076" w:rsidRPr="00B30076" w:rsidRDefault="00B30076" w:rsidP="00B30076">
      <w:pPr>
        <w:ind w:firstLine="709"/>
        <w:jc w:val="both"/>
        <w:rPr>
          <w:sz w:val="22"/>
          <w:szCs w:val="22"/>
        </w:rPr>
      </w:pPr>
      <w:r w:rsidRPr="00B344D6">
        <w:rPr>
          <w:sz w:val="22"/>
          <w:szCs w:val="22"/>
        </w:rPr>
        <w:t>Поставлять Товар надлежащего качества, количества, в соответствии с условиями договора, требованиями спецификации (Приложением № 1), имеющий обязательное подтверждение соответствия.</w:t>
      </w:r>
    </w:p>
    <w:p w:rsidR="00B30076" w:rsidRPr="00B30076" w:rsidRDefault="00B30076" w:rsidP="00B30076">
      <w:pPr>
        <w:ind w:firstLine="709"/>
        <w:jc w:val="both"/>
        <w:rPr>
          <w:sz w:val="22"/>
          <w:szCs w:val="22"/>
        </w:rPr>
      </w:pPr>
      <w:r w:rsidRPr="00B30076">
        <w:rPr>
          <w:sz w:val="22"/>
          <w:szCs w:val="22"/>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B30076" w:rsidRPr="00B30076" w:rsidRDefault="00B30076" w:rsidP="00B30076">
      <w:pPr>
        <w:ind w:firstLine="709"/>
        <w:jc w:val="both"/>
        <w:rPr>
          <w:sz w:val="22"/>
          <w:szCs w:val="22"/>
        </w:rPr>
      </w:pPr>
      <w:r w:rsidRPr="00B30076">
        <w:rPr>
          <w:sz w:val="22"/>
          <w:szCs w:val="22"/>
        </w:rPr>
        <w:t>Осуществлять разгрузку Товара в помещение и место, указанное в 1.6. настоящего договора.</w:t>
      </w:r>
    </w:p>
    <w:p w:rsidR="00B30076" w:rsidRPr="00B344D6" w:rsidRDefault="00B30076" w:rsidP="00B30076">
      <w:pPr>
        <w:ind w:firstLine="709"/>
        <w:jc w:val="both"/>
        <w:rPr>
          <w:sz w:val="22"/>
          <w:szCs w:val="22"/>
        </w:rPr>
      </w:pPr>
      <w:r w:rsidRPr="00B344D6">
        <w:rPr>
          <w:sz w:val="22"/>
          <w:szCs w:val="22"/>
        </w:rPr>
        <w:t>2.4. При поставке товара выполнять требования следующих санитарно-эпидемиологические правил и нормативов:</w:t>
      </w:r>
    </w:p>
    <w:p w:rsidR="00B30076" w:rsidRPr="00B344D6" w:rsidRDefault="00B30076" w:rsidP="00B30076">
      <w:pPr>
        <w:ind w:firstLine="709"/>
        <w:jc w:val="both"/>
        <w:rPr>
          <w:sz w:val="22"/>
          <w:szCs w:val="22"/>
        </w:rPr>
      </w:pPr>
      <w:r w:rsidRPr="00B344D6">
        <w:rPr>
          <w:sz w:val="22"/>
          <w:szCs w:val="22"/>
        </w:rPr>
        <w:t xml:space="preserve">- СанПиН 2.3.2.1324-03 «Гигиенические требования к срокам годности и условиям хранения пищевых продуктов»; </w:t>
      </w:r>
    </w:p>
    <w:p w:rsidR="00B30076" w:rsidRPr="00B30076" w:rsidRDefault="00B30076" w:rsidP="00B30076">
      <w:pPr>
        <w:ind w:firstLine="709"/>
        <w:jc w:val="both"/>
        <w:rPr>
          <w:sz w:val="22"/>
          <w:szCs w:val="22"/>
        </w:rPr>
      </w:pPr>
      <w:r w:rsidRPr="00B344D6">
        <w:rPr>
          <w:sz w:val="22"/>
          <w:szCs w:val="22"/>
        </w:rPr>
        <w:t xml:space="preserve">- СанПиН 2.3.2.1078-01 «Гигиенические требования к безопасности и пищевой ценности пищевых продуктов»; </w:t>
      </w:r>
    </w:p>
    <w:p w:rsidR="00B30076" w:rsidRPr="00B30076" w:rsidRDefault="00B30076" w:rsidP="00B30076">
      <w:pPr>
        <w:ind w:firstLine="709"/>
        <w:jc w:val="both"/>
        <w:rPr>
          <w:sz w:val="22"/>
          <w:szCs w:val="22"/>
        </w:rPr>
      </w:pPr>
      <w:r w:rsidRPr="00B30076">
        <w:rPr>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B30076" w:rsidRPr="00B344D6" w:rsidRDefault="00B30076" w:rsidP="00B30076">
      <w:pPr>
        <w:ind w:firstLine="709"/>
        <w:jc w:val="both"/>
        <w:rPr>
          <w:sz w:val="22"/>
          <w:szCs w:val="22"/>
        </w:rPr>
      </w:pPr>
      <w:r w:rsidRPr="00B344D6">
        <w:rPr>
          <w:sz w:val="22"/>
          <w:szCs w:val="22"/>
        </w:rPr>
        <w:t>2.5.Одновременно с отгруженной продукцией передавать Заказчику надлежащим образом оформленные товарно-сопроводительные документы (счет, счет-фактура при наличии, товарная накладная), а также документы, подтверждающие качество товара, соответствующие требованиям следующих документов:</w:t>
      </w:r>
    </w:p>
    <w:p w:rsidR="00B30076" w:rsidRPr="00B344D6" w:rsidRDefault="00B30076" w:rsidP="00B30076">
      <w:pPr>
        <w:ind w:firstLine="709"/>
        <w:jc w:val="both"/>
        <w:rPr>
          <w:b/>
          <w:bCs/>
          <w:sz w:val="22"/>
          <w:szCs w:val="22"/>
        </w:rPr>
      </w:pPr>
      <w:r w:rsidRPr="00B344D6">
        <w:rPr>
          <w:bCs/>
          <w:sz w:val="22"/>
          <w:szCs w:val="22"/>
        </w:rPr>
        <w:t>- Технический регламент Таможенного союза ТР ТС 021/2011 «О безопасности пищевой продукции» (Утвержден Решением Комиссии Таможенного союза от 9 декабря 2011 г. N  880);</w:t>
      </w:r>
    </w:p>
    <w:p w:rsidR="00B30076" w:rsidRPr="00B344D6" w:rsidRDefault="00B30076" w:rsidP="00B30076">
      <w:pPr>
        <w:ind w:firstLine="709"/>
        <w:jc w:val="both"/>
        <w:rPr>
          <w:b/>
          <w:bCs/>
          <w:sz w:val="22"/>
          <w:szCs w:val="22"/>
        </w:rPr>
      </w:pPr>
      <w:r w:rsidRPr="00B344D6">
        <w:rPr>
          <w:bCs/>
          <w:sz w:val="22"/>
          <w:szCs w:val="22"/>
        </w:rPr>
        <w:t>- Технический 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 г. N 68).</w:t>
      </w:r>
    </w:p>
    <w:p w:rsidR="00B30076" w:rsidRPr="00B344D6" w:rsidRDefault="00B30076" w:rsidP="00B30076">
      <w:pPr>
        <w:ind w:firstLine="709"/>
        <w:jc w:val="both"/>
        <w:rPr>
          <w:sz w:val="22"/>
          <w:szCs w:val="22"/>
        </w:rPr>
      </w:pPr>
      <w:r w:rsidRPr="00B344D6">
        <w:rPr>
          <w:sz w:val="22"/>
          <w:szCs w:val="22"/>
        </w:rPr>
        <w:lastRenderedPageBreak/>
        <w:t>  На все поставляемые продукты (на каждую единицу продукции) Поставщик обязан иметь Ветеринарное свидетельство в соответствии с Приказом Минсельхоза РФ от 27.12.2016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30076" w:rsidRPr="00B344D6" w:rsidRDefault="00B30076" w:rsidP="00B30076">
      <w:pPr>
        <w:ind w:firstLine="709"/>
        <w:jc w:val="both"/>
        <w:rPr>
          <w:sz w:val="22"/>
          <w:szCs w:val="22"/>
        </w:rPr>
      </w:pPr>
      <w:r w:rsidRPr="00B344D6">
        <w:rPr>
          <w:sz w:val="22"/>
          <w:szCs w:val="22"/>
        </w:rPr>
        <w:t>2.6.</w:t>
      </w:r>
      <w:r>
        <w:rPr>
          <w:sz w:val="22"/>
          <w:szCs w:val="22"/>
        </w:rPr>
        <w:t xml:space="preserve"> </w:t>
      </w:r>
      <w:r w:rsidRPr="00B344D6">
        <w:rPr>
          <w:sz w:val="22"/>
          <w:szCs w:val="22"/>
        </w:rPr>
        <w:t xml:space="preserve">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w:t>
      </w:r>
      <w:r>
        <w:rPr>
          <w:sz w:val="22"/>
          <w:szCs w:val="22"/>
        </w:rPr>
        <w:t xml:space="preserve">надлежащего уведомления </w:t>
      </w:r>
      <w:r w:rsidRPr="00B344D6">
        <w:rPr>
          <w:sz w:val="22"/>
          <w:szCs w:val="22"/>
        </w:rPr>
        <w:t xml:space="preserve">Заказчиком </w:t>
      </w:r>
      <w:r>
        <w:rPr>
          <w:sz w:val="22"/>
          <w:szCs w:val="22"/>
        </w:rPr>
        <w:t xml:space="preserve">о </w:t>
      </w:r>
      <w:r w:rsidRPr="00B344D6">
        <w:rPr>
          <w:sz w:val="22"/>
          <w:szCs w:val="22"/>
        </w:rPr>
        <w:t>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B30076" w:rsidRPr="00B344D6" w:rsidRDefault="00B30076" w:rsidP="00B30076">
      <w:pPr>
        <w:tabs>
          <w:tab w:val="left" w:pos="1134"/>
          <w:tab w:val="num" w:pos="1284"/>
        </w:tabs>
        <w:suppressAutoHyphens/>
        <w:ind w:firstLine="709"/>
        <w:jc w:val="both"/>
        <w:rPr>
          <w:sz w:val="22"/>
          <w:szCs w:val="22"/>
          <w:u w:val="single"/>
          <w:lang w:eastAsia="ar-SA"/>
        </w:rPr>
      </w:pPr>
      <w:r w:rsidRPr="00B344D6">
        <w:rPr>
          <w:sz w:val="22"/>
          <w:szCs w:val="22"/>
          <w:u w:val="single"/>
          <w:lang w:eastAsia="ar-SA"/>
        </w:rPr>
        <w:t>Заказчик обязуется:</w:t>
      </w:r>
    </w:p>
    <w:p w:rsidR="00B30076" w:rsidRPr="00B344D6" w:rsidRDefault="00B30076" w:rsidP="00B30076">
      <w:pPr>
        <w:tabs>
          <w:tab w:val="left" w:pos="1134"/>
        </w:tabs>
        <w:suppressAutoHyphens/>
        <w:ind w:firstLine="709"/>
        <w:jc w:val="both"/>
        <w:rPr>
          <w:sz w:val="22"/>
          <w:szCs w:val="22"/>
          <w:u w:val="single"/>
          <w:lang w:eastAsia="ar-SA"/>
        </w:rPr>
      </w:pPr>
      <w:r w:rsidRPr="00B344D6">
        <w:rPr>
          <w:sz w:val="22"/>
          <w:szCs w:val="22"/>
          <w:lang w:eastAsia="ar-SA"/>
        </w:rPr>
        <w:t>2.7.Произвести оплату за поставляемый Товар по настоящему Договору в соответствии с условиями настоящего Договора.</w:t>
      </w:r>
    </w:p>
    <w:p w:rsidR="00B30076" w:rsidRPr="00B344D6" w:rsidRDefault="00B30076" w:rsidP="00B30076">
      <w:pPr>
        <w:tabs>
          <w:tab w:val="left" w:pos="1134"/>
        </w:tabs>
        <w:suppressAutoHyphens/>
        <w:ind w:firstLine="709"/>
        <w:jc w:val="both"/>
        <w:rPr>
          <w:sz w:val="22"/>
          <w:szCs w:val="22"/>
          <w:u w:val="single"/>
          <w:lang w:eastAsia="ar-SA"/>
        </w:rPr>
      </w:pPr>
      <w:r w:rsidRPr="00B344D6">
        <w:rPr>
          <w:sz w:val="22"/>
          <w:szCs w:val="22"/>
          <w:lang w:eastAsia="ar-SA"/>
        </w:rPr>
        <w:t>2.8.В течение одного дня уведомить Поставщика об обнаружении некачественного (недопоставки) Товара.</w:t>
      </w:r>
    </w:p>
    <w:p w:rsidR="00B30076" w:rsidRPr="00B344D6" w:rsidRDefault="00B30076" w:rsidP="00B30076">
      <w:pPr>
        <w:tabs>
          <w:tab w:val="left" w:pos="142"/>
        </w:tabs>
        <w:suppressAutoHyphens/>
        <w:ind w:firstLine="709"/>
        <w:jc w:val="both"/>
        <w:rPr>
          <w:sz w:val="22"/>
          <w:szCs w:val="22"/>
          <w:u w:val="single"/>
          <w:lang w:eastAsia="ar-SA"/>
        </w:rPr>
      </w:pPr>
      <w:r w:rsidRPr="00B344D6">
        <w:rPr>
          <w:sz w:val="22"/>
          <w:szCs w:val="22"/>
          <w:lang w:eastAsia="ar-SA"/>
        </w:rPr>
        <w:t>2.9.Предпринять все надлежащие меры, обеспечивающие принятие Товара, поставленного Поставщиком в соответствии с условиями настоящего Договора.</w:t>
      </w:r>
    </w:p>
    <w:p w:rsidR="00B30076" w:rsidRPr="00B344D6" w:rsidRDefault="00B30076" w:rsidP="00B30076">
      <w:pPr>
        <w:tabs>
          <w:tab w:val="left" w:pos="1134"/>
        </w:tabs>
        <w:suppressAutoHyphens/>
        <w:ind w:firstLine="709"/>
        <w:jc w:val="both"/>
        <w:rPr>
          <w:sz w:val="22"/>
          <w:szCs w:val="22"/>
          <w:lang w:eastAsia="ar-SA"/>
        </w:rPr>
      </w:pPr>
    </w:p>
    <w:p w:rsidR="00B30076" w:rsidRPr="00B344D6" w:rsidRDefault="00B30076" w:rsidP="00B30076">
      <w:pPr>
        <w:pStyle w:val="a6"/>
        <w:suppressAutoHyphens/>
        <w:ind w:left="360"/>
        <w:jc w:val="center"/>
        <w:rPr>
          <w:b/>
          <w:bCs/>
          <w:sz w:val="22"/>
          <w:szCs w:val="22"/>
          <w:lang w:eastAsia="ar-SA"/>
        </w:rPr>
      </w:pPr>
      <w:r w:rsidRPr="00B344D6">
        <w:rPr>
          <w:b/>
          <w:bCs/>
          <w:sz w:val="22"/>
          <w:szCs w:val="22"/>
          <w:lang w:eastAsia="ar-SA"/>
        </w:rPr>
        <w:t>3.Цена и порядок расчетов по договору</w:t>
      </w:r>
    </w:p>
    <w:p w:rsidR="00B30076" w:rsidRPr="00B344D6" w:rsidRDefault="00B30076" w:rsidP="00B30076">
      <w:pPr>
        <w:pStyle w:val="a6"/>
        <w:suppressAutoHyphens/>
        <w:ind w:left="360"/>
        <w:rPr>
          <w:b/>
          <w:bCs/>
          <w:sz w:val="22"/>
          <w:szCs w:val="22"/>
          <w:lang w:eastAsia="ar-SA"/>
        </w:rPr>
      </w:pPr>
    </w:p>
    <w:p w:rsidR="00B30076" w:rsidRPr="00B344D6" w:rsidRDefault="00B30076" w:rsidP="00B30076">
      <w:pPr>
        <w:pStyle w:val="a6"/>
        <w:numPr>
          <w:ilvl w:val="1"/>
          <w:numId w:val="6"/>
        </w:numPr>
        <w:tabs>
          <w:tab w:val="clear" w:pos="708"/>
          <w:tab w:val="left" w:pos="1134"/>
        </w:tabs>
        <w:autoSpaceDE/>
        <w:autoSpaceDN/>
        <w:adjustRightInd/>
        <w:ind w:left="0" w:firstLine="567"/>
        <w:jc w:val="both"/>
        <w:rPr>
          <w:sz w:val="22"/>
          <w:szCs w:val="22"/>
          <w:lang w:eastAsia="ar-SA"/>
        </w:rPr>
      </w:pPr>
      <w:r w:rsidRPr="00B344D6">
        <w:rPr>
          <w:color w:val="000000"/>
          <w:spacing w:val="5"/>
          <w:sz w:val="22"/>
          <w:szCs w:val="22"/>
        </w:rPr>
        <w:t>Договор финансируется за счет внебюджетных средств</w:t>
      </w:r>
      <w:r w:rsidRPr="00B344D6">
        <w:rPr>
          <w:sz w:val="22"/>
          <w:szCs w:val="22"/>
          <w:lang w:eastAsia="ar-SA"/>
        </w:rPr>
        <w:t xml:space="preserve">. Общая стоимость договора составляет: </w:t>
      </w:r>
      <w:r w:rsidR="00DD588B" w:rsidRPr="00DD588B">
        <w:rPr>
          <w:b/>
          <w:sz w:val="22"/>
          <w:szCs w:val="22"/>
          <w:lang w:eastAsia="ar-SA"/>
        </w:rPr>
        <w:t>710 221,60</w:t>
      </w:r>
      <w:r w:rsidRPr="00B344D6">
        <w:rPr>
          <w:sz w:val="22"/>
          <w:szCs w:val="22"/>
          <w:lang w:eastAsia="ar-SA"/>
        </w:rPr>
        <w:t xml:space="preserve"> </w:t>
      </w:r>
      <w:r w:rsidR="00DB0F93">
        <w:rPr>
          <w:sz w:val="22"/>
          <w:szCs w:val="22"/>
          <w:lang w:eastAsia="ar-SA"/>
        </w:rPr>
        <w:t>(семьсот десять тысяч двести двадцать один) рубль 60 копеек</w:t>
      </w:r>
      <w:r w:rsidR="00DD588B">
        <w:rPr>
          <w:sz w:val="22"/>
          <w:szCs w:val="22"/>
          <w:lang w:eastAsia="ar-SA"/>
        </w:rPr>
        <w:t>, НДС не</w:t>
      </w:r>
      <w:r w:rsidRPr="00B344D6">
        <w:rPr>
          <w:sz w:val="22"/>
          <w:szCs w:val="22"/>
          <w:lang w:eastAsia="ar-SA"/>
        </w:rPr>
        <w:t xml:space="preserve"> предусмотрен. </w:t>
      </w:r>
      <w:r w:rsidRPr="00B344D6">
        <w:rPr>
          <w:snapToGrid w:val="0"/>
          <w:sz w:val="22"/>
          <w:szCs w:val="22"/>
          <w:lang w:eastAsia="ar-SA"/>
        </w:rPr>
        <w:t xml:space="preserve">Цена договора включает в себя </w:t>
      </w:r>
      <w:r w:rsidRPr="00B344D6">
        <w:rPr>
          <w:sz w:val="22"/>
          <w:szCs w:val="22"/>
          <w:lang w:eastAsia="ar-SA"/>
        </w:rPr>
        <w:t xml:space="preserve">все затраты на поставку продуктов питания с учетом НДС (если предусмотрен): стоимость продуктов питания, стоимость </w:t>
      </w:r>
      <w:r w:rsidRPr="00B344D6">
        <w:rPr>
          <w:sz w:val="22"/>
          <w:szCs w:val="22"/>
        </w:rPr>
        <w:t xml:space="preserve">тары (упаковки), </w:t>
      </w:r>
      <w:r w:rsidRPr="00B344D6">
        <w:rPr>
          <w:sz w:val="22"/>
          <w:szCs w:val="22"/>
          <w:lang w:eastAsia="ar-SA"/>
        </w:rPr>
        <w:t>доставку до кормокухни Заказчика, погрузо-разгрузочные работы, затраты на оформление товарно-сопроводительных документов (в том числе</w:t>
      </w:r>
      <w:r w:rsidRPr="00B344D6">
        <w:rPr>
          <w:snapToGrid w:val="0"/>
          <w:sz w:val="22"/>
          <w:szCs w:val="22"/>
          <w:lang w:eastAsia="ar-SA"/>
        </w:rPr>
        <w:t xml:space="preserve"> деклараций (сертификатов) о соответствии, </w:t>
      </w:r>
      <w:r w:rsidRPr="00B344D6">
        <w:rPr>
          <w:sz w:val="22"/>
          <w:szCs w:val="22"/>
        </w:rPr>
        <w:t xml:space="preserve">ветеринарные справки (свидетельства), </w:t>
      </w:r>
      <w:r w:rsidRPr="00B344D6">
        <w:rPr>
          <w:snapToGrid w:val="0"/>
          <w:sz w:val="22"/>
          <w:szCs w:val="22"/>
          <w:lang w:eastAsia="ar-SA"/>
        </w:rPr>
        <w:t>и иных документов, удостоверяющих качество продукции</w:t>
      </w:r>
      <w:r w:rsidRPr="00B344D6">
        <w:rPr>
          <w:sz w:val="22"/>
          <w:szCs w:val="22"/>
          <w:lang w:eastAsia="ar-SA"/>
        </w:rPr>
        <w:t>), налоги, сборы, таможенные пошлины и другие обязательные платежи, а также иные расходы, понесенные Поставщиком в ходе исполнения договора.</w:t>
      </w:r>
      <w:r w:rsidRPr="00B344D6">
        <w:rPr>
          <w:i/>
          <w:iCs/>
          <w:sz w:val="22"/>
          <w:szCs w:val="22"/>
        </w:rPr>
        <w:t xml:space="preserve"> </w:t>
      </w:r>
      <w:r w:rsidRPr="00B344D6">
        <w:rPr>
          <w:iCs/>
          <w:sz w:val="22"/>
          <w:szCs w:val="22"/>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Поставщику, уменьшается на размер налоговых платежей, связанных с оплатой контракта.</w:t>
      </w:r>
    </w:p>
    <w:p w:rsidR="00B30076" w:rsidRPr="00B344D6" w:rsidRDefault="00B30076" w:rsidP="00B30076">
      <w:pPr>
        <w:pStyle w:val="a6"/>
        <w:numPr>
          <w:ilvl w:val="1"/>
          <w:numId w:val="6"/>
        </w:numPr>
        <w:tabs>
          <w:tab w:val="clear" w:pos="708"/>
          <w:tab w:val="left" w:pos="1134"/>
        </w:tabs>
        <w:autoSpaceDE/>
        <w:autoSpaceDN/>
        <w:adjustRightInd/>
        <w:ind w:left="0" w:firstLine="567"/>
        <w:jc w:val="both"/>
        <w:rPr>
          <w:sz w:val="22"/>
          <w:szCs w:val="22"/>
          <w:lang w:eastAsia="ar-SA"/>
        </w:rPr>
      </w:pPr>
      <w:r w:rsidRPr="00B344D6">
        <w:rPr>
          <w:sz w:val="22"/>
          <w:szCs w:val="22"/>
        </w:rPr>
        <w:t>Цена договора в период действия настоящего договора</w:t>
      </w:r>
      <w:r w:rsidRPr="00B344D6">
        <w:rPr>
          <w:sz w:val="22"/>
          <w:szCs w:val="22"/>
          <w:lang w:eastAsia="ar-SA"/>
        </w:rPr>
        <w:t xml:space="preserve"> является твердой и не может изменяться в ходе его исполнения</w:t>
      </w:r>
      <w:r w:rsidRPr="00B344D6">
        <w:rPr>
          <w:sz w:val="22"/>
          <w:szCs w:val="22"/>
        </w:rPr>
        <w:t xml:space="preserve">, за исключением случаев </w:t>
      </w:r>
      <w:r>
        <w:rPr>
          <w:sz w:val="22"/>
          <w:szCs w:val="22"/>
        </w:rPr>
        <w:t>предусмотренных пунктом 3.3</w:t>
      </w:r>
      <w:r w:rsidRPr="00B344D6">
        <w:rPr>
          <w:sz w:val="22"/>
          <w:szCs w:val="22"/>
        </w:rPr>
        <w:t xml:space="preserve">. </w:t>
      </w:r>
      <w:r w:rsidRPr="00B344D6">
        <w:rPr>
          <w:color w:val="000000"/>
          <w:spacing w:val="5"/>
          <w:sz w:val="22"/>
          <w:szCs w:val="22"/>
        </w:rPr>
        <w:t xml:space="preserve">настоящего </w:t>
      </w:r>
      <w:r w:rsidRPr="00B344D6">
        <w:rPr>
          <w:color w:val="000000"/>
          <w:sz w:val="22"/>
          <w:szCs w:val="22"/>
        </w:rPr>
        <w:t>Договора</w:t>
      </w:r>
      <w:r w:rsidRPr="00B344D6">
        <w:rPr>
          <w:sz w:val="22"/>
          <w:szCs w:val="22"/>
          <w:lang w:eastAsia="ar-SA"/>
        </w:rPr>
        <w:t>:</w:t>
      </w:r>
    </w:p>
    <w:p w:rsidR="00B30076" w:rsidRPr="00B344D6" w:rsidRDefault="00B30076" w:rsidP="00B30076">
      <w:pPr>
        <w:jc w:val="both"/>
        <w:rPr>
          <w:sz w:val="22"/>
          <w:szCs w:val="22"/>
        </w:rPr>
      </w:pPr>
      <w:r>
        <w:rPr>
          <w:sz w:val="22"/>
          <w:szCs w:val="22"/>
          <w:lang w:eastAsia="ar-SA"/>
        </w:rPr>
        <w:t xml:space="preserve">         3.3</w:t>
      </w:r>
      <w:r w:rsidRPr="00B344D6">
        <w:rPr>
          <w:sz w:val="22"/>
          <w:szCs w:val="22"/>
          <w:lang w:eastAsia="ar-SA"/>
        </w:rPr>
        <w:t xml:space="preserve">. </w:t>
      </w:r>
      <w:r w:rsidRPr="00B344D6">
        <w:rPr>
          <w:sz w:val="22"/>
          <w:szCs w:val="22"/>
        </w:rPr>
        <w:t xml:space="preserve"> </w:t>
      </w:r>
      <w:r w:rsidRPr="00B344D6">
        <w:rPr>
          <w:color w:val="000000"/>
          <w:spacing w:val="5"/>
          <w:sz w:val="22"/>
          <w:szCs w:val="22"/>
        </w:rPr>
        <w:t xml:space="preserve">Заказчик по согласованию с Поставщиком, в ходе исполнения вправе изменить не более чем на </w:t>
      </w:r>
      <w:r>
        <w:rPr>
          <w:color w:val="000000"/>
          <w:spacing w:val="5"/>
          <w:sz w:val="22"/>
          <w:szCs w:val="22"/>
        </w:rPr>
        <w:t>2</w:t>
      </w:r>
      <w:r w:rsidRPr="00B344D6">
        <w:rPr>
          <w:color w:val="000000"/>
          <w:spacing w:val="5"/>
          <w:sz w:val="22"/>
          <w:szCs w:val="22"/>
        </w:rPr>
        <w:t>0 % (</w:t>
      </w:r>
      <w:r>
        <w:rPr>
          <w:color w:val="000000"/>
          <w:spacing w:val="5"/>
          <w:sz w:val="22"/>
          <w:szCs w:val="22"/>
        </w:rPr>
        <w:t>двадцат</w:t>
      </w:r>
      <w:r w:rsidRPr="00B344D6">
        <w:rPr>
          <w:color w:val="000000"/>
          <w:spacing w:val="5"/>
          <w:sz w:val="22"/>
          <w:szCs w:val="22"/>
        </w:rPr>
        <w:t xml:space="preserve">ь процентов) количество всего предусмотренного </w:t>
      </w:r>
      <w:r w:rsidRPr="00B344D6">
        <w:rPr>
          <w:color w:val="000000"/>
          <w:sz w:val="22"/>
          <w:szCs w:val="22"/>
        </w:rPr>
        <w:t>Договором</w:t>
      </w:r>
      <w:r w:rsidRPr="00B344D6">
        <w:rPr>
          <w:color w:val="000000"/>
          <w:spacing w:val="5"/>
          <w:sz w:val="22"/>
          <w:szCs w:val="22"/>
        </w:rPr>
        <w:t xml:space="preserve"> Товара при изменении потребности в Товаре, указанных в спецификации (Приложение 1). При поставке дополнительного количества Товара Заказчик, по согласованию с Поставщиком, вправе изменить цену настоящего </w:t>
      </w:r>
      <w:r w:rsidRPr="00B344D6">
        <w:rPr>
          <w:color w:val="000000"/>
          <w:sz w:val="22"/>
          <w:szCs w:val="22"/>
        </w:rPr>
        <w:t>Договора</w:t>
      </w:r>
      <w:r w:rsidRPr="00B344D6">
        <w:rPr>
          <w:color w:val="000000"/>
          <w:spacing w:val="5"/>
          <w:sz w:val="22"/>
          <w:szCs w:val="22"/>
        </w:rPr>
        <w:t xml:space="preserve">, предусмотренную пунктом 2.1. настоящего </w:t>
      </w:r>
      <w:r w:rsidRPr="00B344D6">
        <w:rPr>
          <w:color w:val="000000"/>
          <w:sz w:val="22"/>
          <w:szCs w:val="22"/>
        </w:rPr>
        <w:t>Договора</w:t>
      </w:r>
      <w:r w:rsidRPr="00B344D6">
        <w:rPr>
          <w:color w:val="000000"/>
          <w:spacing w:val="5"/>
          <w:sz w:val="22"/>
          <w:szCs w:val="22"/>
        </w:rPr>
        <w:t xml:space="preserve">, пропорционально количеству Товара, но не более чем на </w:t>
      </w:r>
      <w:r>
        <w:rPr>
          <w:color w:val="000000"/>
          <w:spacing w:val="5"/>
          <w:sz w:val="22"/>
          <w:szCs w:val="22"/>
        </w:rPr>
        <w:t>2</w:t>
      </w:r>
      <w:r w:rsidRPr="00B344D6">
        <w:rPr>
          <w:color w:val="000000"/>
          <w:spacing w:val="5"/>
          <w:sz w:val="22"/>
          <w:szCs w:val="22"/>
        </w:rPr>
        <w:t>0 % (</w:t>
      </w:r>
      <w:r>
        <w:rPr>
          <w:color w:val="000000"/>
          <w:spacing w:val="5"/>
          <w:sz w:val="22"/>
          <w:szCs w:val="22"/>
        </w:rPr>
        <w:t>двадцать</w:t>
      </w:r>
      <w:r w:rsidRPr="00B344D6">
        <w:rPr>
          <w:color w:val="000000"/>
          <w:spacing w:val="5"/>
          <w:sz w:val="22"/>
          <w:szCs w:val="22"/>
        </w:rPr>
        <w:t xml:space="preserve"> процентов) цены </w:t>
      </w:r>
      <w:r w:rsidRPr="00B344D6">
        <w:rPr>
          <w:color w:val="000000"/>
          <w:sz w:val="22"/>
          <w:szCs w:val="22"/>
        </w:rPr>
        <w:t>Договора</w:t>
      </w:r>
      <w:r w:rsidRPr="00B344D6">
        <w:rPr>
          <w:color w:val="000000"/>
          <w:spacing w:val="5"/>
          <w:sz w:val="22"/>
          <w:szCs w:val="22"/>
        </w:rPr>
        <w:t xml:space="preserve">, а при внесении соответствующих изменений в </w:t>
      </w:r>
      <w:r w:rsidRPr="00B344D6">
        <w:rPr>
          <w:color w:val="000000"/>
          <w:sz w:val="22"/>
          <w:szCs w:val="22"/>
        </w:rPr>
        <w:t>Договор</w:t>
      </w:r>
      <w:r w:rsidRPr="00B344D6">
        <w:rPr>
          <w:color w:val="000000"/>
          <w:spacing w:val="5"/>
          <w:sz w:val="22"/>
          <w:szCs w:val="22"/>
        </w:rPr>
        <w:t xml:space="preserve"> в связи с сокращением потребности в поставке Товара Заказчик обязан изменить цену </w:t>
      </w:r>
      <w:r w:rsidRPr="00B344D6">
        <w:rPr>
          <w:color w:val="000000"/>
          <w:sz w:val="22"/>
          <w:szCs w:val="22"/>
        </w:rPr>
        <w:t>Договора</w:t>
      </w:r>
      <w:r w:rsidRPr="00B344D6">
        <w:rPr>
          <w:color w:val="000000"/>
          <w:spacing w:val="5"/>
          <w:sz w:val="22"/>
          <w:szCs w:val="22"/>
        </w:rPr>
        <w:t xml:space="preserve">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Pr="00B344D6">
        <w:rPr>
          <w:color w:val="000000"/>
          <w:sz w:val="22"/>
          <w:szCs w:val="22"/>
        </w:rPr>
        <w:t>Договора</w:t>
      </w:r>
      <w:r w:rsidRPr="00B344D6">
        <w:rPr>
          <w:color w:val="000000"/>
          <w:spacing w:val="5"/>
          <w:sz w:val="22"/>
          <w:szCs w:val="22"/>
        </w:rPr>
        <w:t xml:space="preserve"> на предусмотренное в </w:t>
      </w:r>
      <w:r w:rsidRPr="00B344D6">
        <w:rPr>
          <w:color w:val="000000"/>
          <w:sz w:val="22"/>
          <w:szCs w:val="22"/>
        </w:rPr>
        <w:t>Договоре</w:t>
      </w:r>
      <w:r w:rsidRPr="00B344D6">
        <w:rPr>
          <w:color w:val="000000"/>
          <w:spacing w:val="5"/>
          <w:sz w:val="22"/>
          <w:szCs w:val="22"/>
        </w:rPr>
        <w:t xml:space="preserve"> количество такого Товара.</w:t>
      </w:r>
    </w:p>
    <w:p w:rsidR="00B30076" w:rsidRPr="00B344D6" w:rsidRDefault="00B30076" w:rsidP="00B30076">
      <w:pPr>
        <w:ind w:firstLine="709"/>
        <w:jc w:val="both"/>
        <w:rPr>
          <w:sz w:val="22"/>
          <w:szCs w:val="22"/>
        </w:rPr>
      </w:pPr>
      <w:r>
        <w:rPr>
          <w:sz w:val="22"/>
          <w:szCs w:val="22"/>
        </w:rPr>
        <w:t>3.4</w:t>
      </w:r>
      <w:r w:rsidRPr="00B344D6">
        <w:rPr>
          <w:sz w:val="22"/>
          <w:szCs w:val="22"/>
        </w:rPr>
        <w:t xml:space="preserve">. </w:t>
      </w:r>
      <w:bookmarkStart w:id="3" w:name="OLE_LINK3"/>
      <w:bookmarkStart w:id="4" w:name="OLE_LINK46"/>
      <w:bookmarkStart w:id="5" w:name="OLE_LINK45"/>
      <w:r w:rsidRPr="00B344D6">
        <w:rPr>
          <w:sz w:val="22"/>
          <w:szCs w:val="22"/>
        </w:rPr>
        <w:t xml:space="preserve">Оплата поставленного товара </w:t>
      </w:r>
      <w:r>
        <w:rPr>
          <w:sz w:val="22"/>
          <w:szCs w:val="22"/>
        </w:rPr>
        <w:t>согласно графика</w:t>
      </w:r>
      <w:r w:rsidRPr="00B344D6">
        <w:rPr>
          <w:sz w:val="22"/>
          <w:szCs w:val="22"/>
        </w:rPr>
        <w:t xml:space="preserve"> поставки (Приложение № 2</w:t>
      </w:r>
      <w:r>
        <w:rPr>
          <w:sz w:val="22"/>
          <w:szCs w:val="22"/>
        </w:rPr>
        <w:t xml:space="preserve">) </w:t>
      </w:r>
      <w:r w:rsidRPr="00B344D6">
        <w:rPr>
          <w:sz w:val="22"/>
          <w:szCs w:val="22"/>
        </w:rPr>
        <w:t xml:space="preserve">по настоящему договору производится в течение 15 </w:t>
      </w:r>
      <w:r>
        <w:rPr>
          <w:sz w:val="22"/>
          <w:szCs w:val="22"/>
        </w:rPr>
        <w:t>(пятнадцати</w:t>
      </w:r>
      <w:r w:rsidRPr="00B344D6">
        <w:rPr>
          <w:sz w:val="22"/>
          <w:szCs w:val="22"/>
        </w:rPr>
        <w:t xml:space="preserve">) банковских дней с момента предоставления </w:t>
      </w:r>
      <w:r w:rsidRPr="00B344D6">
        <w:rPr>
          <w:sz w:val="22"/>
          <w:szCs w:val="22"/>
          <w:lang w:eastAsia="ar-SA"/>
        </w:rPr>
        <w:t xml:space="preserve">подписанного Заказчиком и Поставщиком </w:t>
      </w:r>
      <w:r w:rsidRPr="00B344D6">
        <w:rPr>
          <w:sz w:val="22"/>
          <w:szCs w:val="22"/>
        </w:rPr>
        <w:t>товарно-сопроводительных документов (счет, счет-фактура при наличии,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bookmarkEnd w:id="3"/>
    <w:bookmarkEnd w:id="4"/>
    <w:bookmarkEnd w:id="5"/>
    <w:p w:rsidR="00B30076" w:rsidRPr="00B344D6" w:rsidRDefault="00B30076" w:rsidP="00B30076">
      <w:pPr>
        <w:ind w:firstLine="709"/>
        <w:jc w:val="both"/>
        <w:rPr>
          <w:sz w:val="22"/>
          <w:szCs w:val="22"/>
          <w:lang w:eastAsia="ar-SA"/>
        </w:rPr>
      </w:pPr>
      <w:r>
        <w:rPr>
          <w:sz w:val="22"/>
          <w:szCs w:val="22"/>
        </w:rPr>
        <w:t>3.5</w:t>
      </w:r>
      <w:r w:rsidRPr="00B344D6">
        <w:rPr>
          <w:sz w:val="22"/>
          <w:szCs w:val="22"/>
        </w:rPr>
        <w:t xml:space="preserve">. </w:t>
      </w:r>
      <w:r w:rsidRPr="00B344D6">
        <w:rPr>
          <w:sz w:val="22"/>
          <w:szCs w:val="22"/>
          <w:lang w:eastAsia="ar-SA"/>
        </w:rPr>
        <w:t>Не выборка продукции на полную сумму договора, не является недопоставкой и неисполнением договора.</w:t>
      </w:r>
    </w:p>
    <w:p w:rsidR="00B30076" w:rsidRPr="00B344D6" w:rsidRDefault="00B30076" w:rsidP="00B30076">
      <w:pPr>
        <w:ind w:firstLine="709"/>
        <w:jc w:val="both"/>
        <w:rPr>
          <w:sz w:val="22"/>
          <w:szCs w:val="22"/>
        </w:rPr>
      </w:pPr>
      <w:r>
        <w:rPr>
          <w:sz w:val="22"/>
          <w:szCs w:val="22"/>
          <w:lang w:eastAsia="ar-SA"/>
        </w:rPr>
        <w:t>3.6</w:t>
      </w:r>
      <w:r w:rsidRPr="00B344D6">
        <w:rPr>
          <w:sz w:val="22"/>
          <w:szCs w:val="22"/>
          <w:lang w:eastAsia="ar-SA"/>
        </w:rPr>
        <w:t xml:space="preserve">. </w:t>
      </w:r>
      <w:r w:rsidRPr="00B344D6">
        <w:rPr>
          <w:sz w:val="22"/>
          <w:szCs w:val="22"/>
        </w:rPr>
        <w:t>При необходимости, по требованию любой Стороны, Стороны обязаны произвести сверку расчетов за поставку товара.</w:t>
      </w:r>
    </w:p>
    <w:p w:rsidR="00B30076" w:rsidRPr="00B344D6" w:rsidRDefault="00B30076" w:rsidP="00B30076">
      <w:pPr>
        <w:pStyle w:val="a6"/>
        <w:tabs>
          <w:tab w:val="left" w:pos="1134"/>
        </w:tabs>
        <w:jc w:val="both"/>
        <w:rPr>
          <w:sz w:val="22"/>
          <w:szCs w:val="22"/>
          <w:lang w:eastAsia="ar-SA"/>
        </w:rPr>
      </w:pPr>
    </w:p>
    <w:p w:rsidR="00B30076" w:rsidRPr="00B344D6" w:rsidRDefault="00B30076" w:rsidP="00B30076">
      <w:pPr>
        <w:pStyle w:val="a6"/>
        <w:keepNext/>
        <w:numPr>
          <w:ilvl w:val="0"/>
          <w:numId w:val="1"/>
        </w:numPr>
        <w:tabs>
          <w:tab w:val="clear" w:pos="708"/>
        </w:tabs>
        <w:suppressAutoHyphens/>
        <w:autoSpaceDE/>
        <w:autoSpaceDN/>
        <w:adjustRightInd/>
        <w:jc w:val="center"/>
        <w:rPr>
          <w:sz w:val="22"/>
          <w:szCs w:val="22"/>
          <w:lang w:eastAsia="ar-SA"/>
        </w:rPr>
      </w:pPr>
      <w:r w:rsidRPr="00B344D6">
        <w:rPr>
          <w:b/>
          <w:bCs/>
          <w:sz w:val="22"/>
          <w:szCs w:val="22"/>
          <w:lang w:eastAsia="ar-SA"/>
        </w:rPr>
        <w:t>Порядок транспортировки, поставки и приемки Товара</w:t>
      </w:r>
    </w:p>
    <w:p w:rsidR="00B30076" w:rsidRPr="00B344D6" w:rsidRDefault="00B30076" w:rsidP="00B30076">
      <w:pPr>
        <w:pStyle w:val="a6"/>
        <w:keepNext/>
        <w:suppressAutoHyphens/>
        <w:ind w:left="360"/>
        <w:rPr>
          <w:sz w:val="22"/>
          <w:szCs w:val="22"/>
          <w:lang w:eastAsia="ar-SA"/>
        </w:rPr>
      </w:pP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lang w:eastAsia="ar-SA"/>
        </w:rPr>
        <w:t>На момент поставки товар должен соответствовать требованиям, предусмотренным:</w:t>
      </w:r>
    </w:p>
    <w:p w:rsidR="00B30076" w:rsidRPr="00B344D6" w:rsidRDefault="00B30076" w:rsidP="00B30076">
      <w:pPr>
        <w:pStyle w:val="a6"/>
        <w:tabs>
          <w:tab w:val="left" w:pos="0"/>
        </w:tabs>
        <w:ind w:left="0" w:firstLine="709"/>
        <w:jc w:val="both"/>
        <w:rPr>
          <w:sz w:val="22"/>
          <w:szCs w:val="22"/>
        </w:rPr>
      </w:pPr>
      <w:r w:rsidRPr="00B344D6">
        <w:rPr>
          <w:sz w:val="22"/>
          <w:szCs w:val="22"/>
        </w:rPr>
        <w:lastRenderedPageBreak/>
        <w:t xml:space="preserve">- Федеральным законом от 02.01.2000 № 29-ФЗ «О качестве и безопасности пищевых продуктов»; </w:t>
      </w:r>
    </w:p>
    <w:p w:rsidR="00B30076" w:rsidRPr="00B344D6" w:rsidRDefault="00B30076" w:rsidP="00B30076">
      <w:pPr>
        <w:pStyle w:val="a6"/>
        <w:tabs>
          <w:tab w:val="left" w:pos="0"/>
        </w:tabs>
        <w:ind w:left="0" w:firstLine="709"/>
        <w:jc w:val="both"/>
        <w:rPr>
          <w:sz w:val="22"/>
          <w:szCs w:val="22"/>
        </w:rPr>
      </w:pPr>
      <w:r w:rsidRPr="00B344D6">
        <w:rPr>
          <w:sz w:val="22"/>
          <w:szCs w:val="22"/>
        </w:rPr>
        <w:t xml:space="preserve">- Федеральным законом от 30.03.1999 № 52-ФЗ «О санитарно-эпидемиологическом благополучии населения»; </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lang w:eastAsia="ar-SA"/>
        </w:rPr>
        <w:t>Поставка товара осуществляется в соответствии с графиком поставки (Приложение № 2) и по предварительной заявке Заказчика с указанием ассортимента, количества (</w:t>
      </w:r>
      <w:r w:rsidRPr="00B344D6">
        <w:rPr>
          <w:spacing w:val="3"/>
          <w:sz w:val="22"/>
          <w:szCs w:val="22"/>
          <w:lang w:eastAsia="ar-SA"/>
        </w:rPr>
        <w:t>обязательна поставка в количестве и ассортименте в строгом соответствии с заявкой</w:t>
      </w:r>
      <w:r w:rsidRPr="00B344D6">
        <w:rPr>
          <w:sz w:val="22"/>
          <w:szCs w:val="22"/>
          <w:lang w:eastAsia="ar-SA"/>
        </w:rPr>
        <w:t xml:space="preserve">). Заявка оформляется заказчиком в письменном виде, по телефону или с помощью факсимильной связи не менее чем за </w:t>
      </w:r>
      <w:r>
        <w:rPr>
          <w:sz w:val="22"/>
          <w:szCs w:val="22"/>
          <w:lang w:eastAsia="ar-SA"/>
        </w:rPr>
        <w:t>2</w:t>
      </w:r>
      <w:r w:rsidRPr="00B344D6">
        <w:rPr>
          <w:sz w:val="22"/>
          <w:szCs w:val="22"/>
          <w:lang w:eastAsia="ar-SA"/>
        </w:rPr>
        <w:t xml:space="preserve"> ден</w:t>
      </w:r>
      <w:r>
        <w:rPr>
          <w:sz w:val="22"/>
          <w:szCs w:val="22"/>
          <w:lang w:eastAsia="ar-SA"/>
        </w:rPr>
        <w:t>я</w:t>
      </w:r>
      <w:r w:rsidRPr="00B344D6">
        <w:rPr>
          <w:sz w:val="22"/>
          <w:szCs w:val="22"/>
          <w:lang w:eastAsia="ar-SA"/>
        </w:rPr>
        <w:t xml:space="preserve"> до дня поставки с указанием даты поставки. </w:t>
      </w:r>
    </w:p>
    <w:p w:rsidR="00B30076" w:rsidRPr="00B344D6" w:rsidRDefault="00B30076" w:rsidP="00B30076">
      <w:pPr>
        <w:ind w:firstLine="709"/>
        <w:jc w:val="both"/>
        <w:rPr>
          <w:sz w:val="22"/>
          <w:szCs w:val="22"/>
          <w:lang w:eastAsia="ar-SA"/>
        </w:rPr>
      </w:pPr>
      <w:r w:rsidRPr="00B344D6">
        <w:rPr>
          <w:sz w:val="22"/>
          <w:szCs w:val="22"/>
          <w:lang w:eastAsia="ar-SA"/>
        </w:rPr>
        <w:t>Поставка товара по настоящему договору производится по адресу, указанному в п. 1.6. настоящего договора, силами и за счет средств Поставщика.</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lang w:eastAsia="ar-SA"/>
        </w:rPr>
        <w:t>Заявки оформляются по следующему телефону/факсу:</w:t>
      </w:r>
      <w:r w:rsidRPr="00B344D6">
        <w:rPr>
          <w:sz w:val="22"/>
          <w:szCs w:val="22"/>
          <w:u w:val="single"/>
          <w:lang w:eastAsia="ar-SA"/>
        </w:rPr>
        <w:t xml:space="preserve"> ______________</w:t>
      </w:r>
      <w:r w:rsidRPr="00B344D6">
        <w:rPr>
          <w:sz w:val="22"/>
          <w:szCs w:val="22"/>
          <w:lang w:eastAsia="ar-SA"/>
        </w:rPr>
        <w:t>.</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B30076" w:rsidRPr="00B344D6" w:rsidRDefault="00B30076" w:rsidP="00B30076">
      <w:pPr>
        <w:numPr>
          <w:ilvl w:val="1"/>
          <w:numId w:val="1"/>
        </w:numPr>
        <w:tabs>
          <w:tab w:val="clear" w:pos="708"/>
          <w:tab w:val="left" w:pos="0"/>
          <w:tab w:val="left" w:pos="1134"/>
        </w:tabs>
        <w:suppressAutoHyphens/>
        <w:autoSpaceDE/>
        <w:autoSpaceDN/>
        <w:adjustRightInd/>
        <w:ind w:left="0" w:firstLine="660"/>
        <w:contextualSpacing/>
        <w:jc w:val="both"/>
        <w:rPr>
          <w:bCs/>
          <w:sz w:val="22"/>
          <w:szCs w:val="22"/>
          <w:lang w:eastAsia="ar-SA"/>
        </w:rPr>
      </w:pPr>
      <w:r w:rsidRPr="00B344D6">
        <w:rPr>
          <w:sz w:val="22"/>
          <w:szCs w:val="22"/>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В случае обнаружения недостачи количество недополученного (не поставленного) товара отражается в накладной. Поставщик в течение 24 часов должен заменить накладные и счет-фактуру при наличии и до 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24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B30076" w:rsidRPr="00B344D6" w:rsidRDefault="00B30076" w:rsidP="00B30076">
      <w:pPr>
        <w:numPr>
          <w:ilvl w:val="1"/>
          <w:numId w:val="1"/>
        </w:numPr>
        <w:tabs>
          <w:tab w:val="clear" w:pos="708"/>
          <w:tab w:val="left" w:pos="1134"/>
        </w:tabs>
        <w:suppressAutoHyphens/>
        <w:autoSpaceDE/>
        <w:autoSpaceDN/>
        <w:adjustRightInd/>
        <w:ind w:left="0" w:firstLine="709"/>
        <w:jc w:val="both"/>
        <w:rPr>
          <w:sz w:val="22"/>
          <w:szCs w:val="22"/>
          <w:lang w:eastAsia="ar-SA"/>
        </w:rPr>
      </w:pPr>
      <w:r w:rsidRPr="00B344D6">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w:t>
      </w:r>
      <w:r w:rsidRPr="00B344D6">
        <w:rPr>
          <w:color w:val="00B0F0"/>
          <w:sz w:val="22"/>
          <w:szCs w:val="22"/>
        </w:rPr>
        <w:t xml:space="preserve"> </w:t>
      </w:r>
      <w:r w:rsidRPr="00B344D6">
        <w:rPr>
          <w:sz w:val="22"/>
          <w:szCs w:val="22"/>
        </w:rPr>
        <w:t xml:space="preserve"> Поставщик обязан произвести замену некачественного товара, в течение 24 часов с момента подписания и (или) получения дефектного акта.</w:t>
      </w:r>
    </w:p>
    <w:p w:rsidR="00B30076" w:rsidRPr="00B344D6" w:rsidRDefault="00B30076" w:rsidP="00B30076">
      <w:pPr>
        <w:numPr>
          <w:ilvl w:val="1"/>
          <w:numId w:val="1"/>
        </w:numPr>
        <w:tabs>
          <w:tab w:val="clear" w:pos="708"/>
        </w:tabs>
        <w:suppressAutoHyphens/>
        <w:autoSpaceDE/>
        <w:autoSpaceDN/>
        <w:adjustRightInd/>
        <w:ind w:left="0" w:firstLine="709"/>
        <w:jc w:val="both"/>
        <w:rPr>
          <w:sz w:val="22"/>
          <w:szCs w:val="22"/>
          <w:lang w:eastAsia="ar-SA"/>
        </w:rPr>
      </w:pPr>
      <w:r w:rsidRPr="00B344D6">
        <w:rPr>
          <w:sz w:val="22"/>
          <w:szCs w:val="22"/>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rsidR="00B30076" w:rsidRPr="00B344D6" w:rsidRDefault="00B30076" w:rsidP="00B30076">
      <w:pPr>
        <w:numPr>
          <w:ilvl w:val="1"/>
          <w:numId w:val="1"/>
        </w:numPr>
        <w:tabs>
          <w:tab w:val="clear" w:pos="708"/>
        </w:tabs>
        <w:suppressAutoHyphens/>
        <w:autoSpaceDE/>
        <w:autoSpaceDN/>
        <w:adjustRightInd/>
        <w:ind w:left="0" w:firstLine="709"/>
        <w:jc w:val="both"/>
        <w:rPr>
          <w:sz w:val="22"/>
          <w:szCs w:val="22"/>
          <w:lang w:eastAsia="ar-SA"/>
        </w:rPr>
      </w:pPr>
      <w:r w:rsidRPr="00B344D6">
        <w:rPr>
          <w:sz w:val="22"/>
          <w:szCs w:val="22"/>
          <w:lang w:eastAsia="ar-SA"/>
        </w:rPr>
        <w:t>Ежемесячно Поставщик письменно предоставляет Заказчику акт-сверки поставленного в отчетном месяце товара в срок не позднее 5 числа месяца, следующего за отчетным.</w:t>
      </w:r>
    </w:p>
    <w:p w:rsidR="00B30076" w:rsidRPr="00B344D6" w:rsidRDefault="00B30076" w:rsidP="00B30076">
      <w:pPr>
        <w:numPr>
          <w:ilvl w:val="1"/>
          <w:numId w:val="1"/>
        </w:numPr>
        <w:tabs>
          <w:tab w:val="clear" w:pos="708"/>
        </w:tabs>
        <w:suppressAutoHyphens/>
        <w:autoSpaceDE/>
        <w:autoSpaceDN/>
        <w:adjustRightInd/>
        <w:ind w:left="0" w:firstLine="709"/>
        <w:jc w:val="both"/>
        <w:rPr>
          <w:sz w:val="22"/>
          <w:szCs w:val="22"/>
          <w:lang w:eastAsia="ar-SA"/>
        </w:rPr>
      </w:pPr>
      <w:r w:rsidRPr="00B344D6">
        <w:rPr>
          <w:sz w:val="22"/>
          <w:szCs w:val="22"/>
          <w:lang w:eastAsia="ar-SA"/>
        </w:rPr>
        <w:t xml:space="preserve">Заказчик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w:t>
      </w:r>
      <w:r w:rsidRPr="00B344D6">
        <w:rPr>
          <w:sz w:val="22"/>
          <w:szCs w:val="22"/>
          <w:lang w:eastAsia="ar-SA"/>
        </w:rPr>
        <w:lastRenderedPageBreak/>
        <w:t xml:space="preserve">подписания.  </w:t>
      </w:r>
    </w:p>
    <w:p w:rsidR="000555FB" w:rsidRPr="000555FB" w:rsidRDefault="00B30076" w:rsidP="000555FB">
      <w:pPr>
        <w:widowControl/>
        <w:numPr>
          <w:ilvl w:val="1"/>
          <w:numId w:val="1"/>
        </w:numPr>
        <w:tabs>
          <w:tab w:val="clear" w:pos="708"/>
        </w:tabs>
        <w:suppressAutoHyphens/>
        <w:autoSpaceDE/>
        <w:autoSpaceDN/>
        <w:adjustRightInd/>
        <w:ind w:left="0" w:firstLine="709"/>
        <w:jc w:val="both"/>
        <w:rPr>
          <w:sz w:val="22"/>
          <w:szCs w:val="22"/>
          <w:lang w:eastAsia="ar-SA"/>
        </w:rPr>
      </w:pPr>
      <w:r w:rsidRPr="00B344D6">
        <w:rPr>
          <w:sz w:val="22"/>
          <w:szCs w:val="22"/>
          <w:lang w:eastAsia="ar-SA"/>
        </w:rPr>
        <w:t>Подписанный Заказчиком и Поставщиком товарно-сопроводительный документ (счет, счет-фактура при наличии, товарная накладная),</w:t>
      </w:r>
      <w:r w:rsidRPr="00B344D6">
        <w:rPr>
          <w:sz w:val="22"/>
          <w:szCs w:val="22"/>
        </w:rPr>
        <w:t xml:space="preserve"> подтверждающий факт поставки товара Поставщиком,</w:t>
      </w:r>
      <w:r w:rsidRPr="00B344D6">
        <w:rPr>
          <w:sz w:val="22"/>
          <w:szCs w:val="22"/>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w:t>
      </w:r>
    </w:p>
    <w:p w:rsidR="000555FB" w:rsidRPr="00B344D6" w:rsidRDefault="000555FB" w:rsidP="00B30076">
      <w:pPr>
        <w:suppressAutoHyphens/>
        <w:ind w:left="709"/>
        <w:jc w:val="both"/>
        <w:rPr>
          <w:sz w:val="22"/>
          <w:szCs w:val="22"/>
          <w:lang w:eastAsia="ar-SA"/>
        </w:rPr>
      </w:pPr>
    </w:p>
    <w:p w:rsidR="00B30076" w:rsidRPr="00B344D6" w:rsidRDefault="00B30076" w:rsidP="00B30076">
      <w:pPr>
        <w:widowControl/>
        <w:numPr>
          <w:ilvl w:val="0"/>
          <w:numId w:val="2"/>
        </w:numPr>
        <w:tabs>
          <w:tab w:val="clear" w:pos="708"/>
        </w:tabs>
        <w:suppressAutoHyphens/>
        <w:autoSpaceDE/>
        <w:autoSpaceDN/>
        <w:adjustRightInd/>
        <w:jc w:val="center"/>
        <w:rPr>
          <w:b/>
          <w:bCs/>
          <w:sz w:val="22"/>
          <w:szCs w:val="22"/>
        </w:rPr>
      </w:pPr>
      <w:r w:rsidRPr="00B344D6">
        <w:rPr>
          <w:b/>
          <w:bCs/>
          <w:sz w:val="22"/>
          <w:szCs w:val="22"/>
        </w:rPr>
        <w:t>Качество поставляемого товара</w:t>
      </w:r>
    </w:p>
    <w:p w:rsidR="00B30076" w:rsidRPr="00B344D6" w:rsidRDefault="00B30076" w:rsidP="00B30076">
      <w:pPr>
        <w:suppressAutoHyphens/>
        <w:ind w:left="720"/>
        <w:rPr>
          <w:b/>
          <w:bCs/>
          <w:sz w:val="22"/>
          <w:szCs w:val="22"/>
        </w:rPr>
      </w:pPr>
    </w:p>
    <w:p w:rsidR="00B30076" w:rsidRPr="00B344D6" w:rsidRDefault="00B30076" w:rsidP="00B30076">
      <w:pPr>
        <w:spacing w:line="20" w:lineRule="atLeast"/>
        <w:ind w:left="360"/>
        <w:jc w:val="both"/>
        <w:rPr>
          <w:sz w:val="22"/>
          <w:szCs w:val="22"/>
        </w:rPr>
      </w:pPr>
      <w:r w:rsidRPr="00B344D6">
        <w:rPr>
          <w:sz w:val="22"/>
          <w:szCs w:val="22"/>
        </w:rPr>
        <w:t>5.1. Качество товара должно соответствовать требованиям следующих документов:</w:t>
      </w:r>
    </w:p>
    <w:p w:rsidR="00B30076" w:rsidRPr="00B344D6" w:rsidRDefault="00B30076" w:rsidP="00B30076">
      <w:pPr>
        <w:spacing w:line="20" w:lineRule="atLeast"/>
        <w:ind w:firstLine="360"/>
        <w:jc w:val="both"/>
        <w:rPr>
          <w:color w:val="000000"/>
          <w:sz w:val="22"/>
          <w:szCs w:val="22"/>
        </w:rPr>
      </w:pPr>
      <w:r w:rsidRPr="00B344D6">
        <w:rPr>
          <w:sz w:val="22"/>
          <w:szCs w:val="22"/>
        </w:rPr>
        <w:t>- Технический регламент Таможенного союза ТР ТС 034/2013 «</w:t>
      </w:r>
      <w:r w:rsidRPr="00B344D6">
        <w:rPr>
          <w:bCs/>
          <w:sz w:val="22"/>
          <w:szCs w:val="22"/>
        </w:rPr>
        <w:t>О безопасности мяса и мясной продукции</w:t>
      </w:r>
      <w:r w:rsidRPr="00B344D6">
        <w:rPr>
          <w:sz w:val="22"/>
          <w:szCs w:val="22"/>
        </w:rPr>
        <w:t>» (утвержден решением Совета Евразийской экономической комиссии от 9 октября 2013 г. N 68).</w:t>
      </w:r>
    </w:p>
    <w:p w:rsidR="00B30076" w:rsidRPr="00B344D6" w:rsidRDefault="00B30076" w:rsidP="00B30076">
      <w:pPr>
        <w:spacing w:line="20" w:lineRule="atLeast"/>
        <w:ind w:firstLine="360"/>
        <w:jc w:val="both"/>
        <w:rPr>
          <w:color w:val="000000"/>
          <w:sz w:val="22"/>
          <w:szCs w:val="22"/>
        </w:rPr>
      </w:pPr>
      <w:r w:rsidRPr="00B344D6">
        <w:rPr>
          <w:color w:val="000000"/>
          <w:sz w:val="22"/>
          <w:szCs w:val="22"/>
        </w:rPr>
        <w:t xml:space="preserve">- </w:t>
      </w:r>
      <w:r w:rsidRPr="00B344D6">
        <w:rPr>
          <w:bCs/>
          <w:iCs/>
          <w:sz w:val="22"/>
          <w:szCs w:val="22"/>
        </w:rPr>
        <w:t>Технический регламент</w:t>
      </w:r>
      <w:r w:rsidRPr="00B344D6">
        <w:rPr>
          <w:bCs/>
          <w:iCs/>
          <w:color w:val="000000"/>
          <w:sz w:val="22"/>
          <w:szCs w:val="22"/>
        </w:rPr>
        <w:t xml:space="preserve"> Таможенного союза «О безопасности упаковки» (ТР ТС 005/2011).</w:t>
      </w:r>
    </w:p>
    <w:p w:rsidR="00B30076" w:rsidRPr="00B344D6" w:rsidRDefault="00B30076" w:rsidP="00B30076">
      <w:pPr>
        <w:spacing w:line="20" w:lineRule="atLeast"/>
        <w:ind w:firstLine="360"/>
        <w:jc w:val="both"/>
        <w:rPr>
          <w:sz w:val="22"/>
          <w:szCs w:val="22"/>
        </w:rPr>
      </w:pPr>
      <w:r w:rsidRPr="00B344D6">
        <w:rPr>
          <w:color w:val="000000"/>
          <w:sz w:val="22"/>
          <w:szCs w:val="22"/>
        </w:rPr>
        <w:t>- Технический регламент</w:t>
      </w:r>
      <w:r w:rsidRPr="00B344D6">
        <w:rPr>
          <w:sz w:val="22"/>
          <w:szCs w:val="22"/>
        </w:rPr>
        <w:t xml:space="preserve"> Таможенного союза «Пищевая продукция в части ее маркировки» ТР ТС 022/2011).</w:t>
      </w:r>
    </w:p>
    <w:p w:rsidR="00B30076" w:rsidRPr="00B344D6" w:rsidRDefault="00B30076" w:rsidP="00B30076">
      <w:pPr>
        <w:spacing w:line="20" w:lineRule="atLeast"/>
        <w:ind w:firstLine="360"/>
        <w:jc w:val="both"/>
        <w:rPr>
          <w:bCs/>
          <w:sz w:val="22"/>
          <w:szCs w:val="22"/>
        </w:rPr>
      </w:pPr>
      <w:r w:rsidRPr="00B344D6">
        <w:rPr>
          <w:sz w:val="22"/>
          <w:szCs w:val="22"/>
        </w:rPr>
        <w:t xml:space="preserve">Согласно решению </w:t>
      </w:r>
      <w:r w:rsidRPr="00B344D6">
        <w:rPr>
          <w:bCs/>
          <w:sz w:val="22"/>
          <w:szCs w:val="22"/>
        </w:rPr>
        <w:t xml:space="preserve">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w:t>
      </w:r>
    </w:p>
    <w:p w:rsidR="00B30076" w:rsidRPr="00B344D6" w:rsidRDefault="00B30076" w:rsidP="00B30076">
      <w:pPr>
        <w:spacing w:line="20" w:lineRule="atLeast"/>
        <w:jc w:val="both"/>
        <w:rPr>
          <w:bCs/>
          <w:sz w:val="22"/>
          <w:szCs w:val="22"/>
        </w:rPr>
      </w:pPr>
      <w:r w:rsidRPr="00B344D6">
        <w:rPr>
          <w:bCs/>
          <w:sz w:val="22"/>
          <w:szCs w:val="22"/>
        </w:rPr>
        <w:t xml:space="preserve">мясной продукции» </w:t>
      </w:r>
      <w:r w:rsidRPr="00B344D6">
        <w:rPr>
          <w:sz w:val="22"/>
          <w:szCs w:val="22"/>
        </w:rPr>
        <w:t>ТР ТС 034/2013</w:t>
      </w:r>
      <w:r w:rsidRPr="00B344D6">
        <w:rPr>
          <w:bCs/>
          <w:sz w:val="22"/>
          <w:szCs w:val="22"/>
        </w:rPr>
        <w:t xml:space="preserve">,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w:t>
      </w:r>
      <w:r w:rsidRPr="00B344D6">
        <w:rPr>
          <w:sz w:val="22"/>
          <w:szCs w:val="22"/>
        </w:rPr>
        <w:t>«</w:t>
      </w:r>
      <w:r w:rsidRPr="00B344D6">
        <w:rPr>
          <w:bCs/>
          <w:sz w:val="22"/>
          <w:szCs w:val="22"/>
        </w:rPr>
        <w:t xml:space="preserve">О безопасности мяса и мясной продукции» </w:t>
      </w:r>
      <w:r w:rsidRPr="00B344D6">
        <w:rPr>
          <w:sz w:val="22"/>
          <w:szCs w:val="22"/>
        </w:rPr>
        <w:t xml:space="preserve">ТР ТС 034/2013 </w:t>
      </w:r>
      <w:r w:rsidRPr="00B344D6">
        <w:rPr>
          <w:bCs/>
          <w:sz w:val="22"/>
          <w:szCs w:val="22"/>
        </w:rPr>
        <w:t xml:space="preserve"> и осуществления оценки (подтверждения) соответствия продукции», в результате применения на добровольной основе следующих документов:</w:t>
      </w:r>
      <w:r w:rsidRPr="00B344D6">
        <w:rPr>
          <w:sz w:val="22"/>
          <w:szCs w:val="22"/>
        </w:rPr>
        <w:t xml:space="preserve">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 ГОСТ Р 54520-2011 Мясо. Разделка телятины на отрубы. Технические условия.</w:t>
      </w:r>
    </w:p>
    <w:p w:rsidR="00B30076" w:rsidRPr="00B344D6" w:rsidRDefault="00B30076" w:rsidP="00B30076">
      <w:pPr>
        <w:spacing w:line="20" w:lineRule="atLeast"/>
        <w:ind w:firstLine="360"/>
        <w:jc w:val="both"/>
        <w:rPr>
          <w:sz w:val="22"/>
          <w:szCs w:val="22"/>
        </w:rPr>
      </w:pPr>
      <w:r w:rsidRPr="00B344D6">
        <w:rPr>
          <w:color w:val="000000"/>
          <w:sz w:val="22"/>
          <w:szCs w:val="22"/>
        </w:rPr>
        <w:t xml:space="preserve">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w:t>
      </w:r>
      <w:r w:rsidRPr="00B344D6">
        <w:rPr>
          <w:sz w:val="22"/>
          <w:szCs w:val="22"/>
        </w:rPr>
        <w:t>ТР ТС 034/2013</w:t>
      </w:r>
      <w:r w:rsidRPr="00B344D6">
        <w:rPr>
          <w:bCs/>
          <w:sz w:val="22"/>
          <w:szCs w:val="22"/>
        </w:rPr>
        <w:t>.</w:t>
      </w:r>
    </w:p>
    <w:p w:rsidR="00B30076" w:rsidRPr="00B344D6" w:rsidRDefault="00B30076" w:rsidP="00B30076">
      <w:pPr>
        <w:ind w:firstLine="360"/>
        <w:jc w:val="both"/>
        <w:rPr>
          <w:sz w:val="22"/>
          <w:szCs w:val="22"/>
        </w:rPr>
      </w:pPr>
      <w:r w:rsidRPr="00B344D6">
        <w:rPr>
          <w:sz w:val="22"/>
          <w:szCs w:val="22"/>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B30076" w:rsidRPr="00B344D6" w:rsidRDefault="00B30076" w:rsidP="00B30076">
      <w:pPr>
        <w:ind w:firstLine="360"/>
        <w:jc w:val="both"/>
        <w:rPr>
          <w:sz w:val="22"/>
          <w:szCs w:val="22"/>
        </w:rPr>
      </w:pPr>
      <w:r w:rsidRPr="00B344D6">
        <w:rPr>
          <w:sz w:val="22"/>
          <w:szCs w:val="22"/>
        </w:rPr>
        <w:t xml:space="preserve">5.3.Содержаниерадионуклидов,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 и </w:t>
      </w:r>
      <w:r w:rsidRPr="00B344D6">
        <w:rPr>
          <w:color w:val="000000"/>
          <w:sz w:val="22"/>
          <w:szCs w:val="22"/>
        </w:rPr>
        <w:t xml:space="preserve">техническим регламентом </w:t>
      </w:r>
      <w:r w:rsidRPr="00B344D6">
        <w:rPr>
          <w:sz w:val="22"/>
          <w:szCs w:val="22"/>
        </w:rPr>
        <w:t>ТР ТС 034/2013.</w:t>
      </w:r>
    </w:p>
    <w:p w:rsidR="00B30076" w:rsidRPr="00B344D6" w:rsidRDefault="00B30076" w:rsidP="00B30076">
      <w:pPr>
        <w:ind w:firstLine="360"/>
        <w:jc w:val="both"/>
        <w:rPr>
          <w:bCs/>
          <w:iCs/>
          <w:sz w:val="22"/>
          <w:szCs w:val="22"/>
        </w:rPr>
      </w:pPr>
      <w:r w:rsidRPr="00B344D6">
        <w:rPr>
          <w:sz w:val="22"/>
          <w:szCs w:val="22"/>
        </w:rPr>
        <w:t xml:space="preserve">5.4. </w:t>
      </w:r>
      <w:r w:rsidRPr="00B344D6">
        <w:rPr>
          <w:bCs/>
          <w:iCs/>
          <w:sz w:val="22"/>
          <w:szCs w:val="22"/>
        </w:rPr>
        <w:t xml:space="preserve">Мясная продукция, предназначенная для реализации, должна быть расфасована в упаковку, соответствующую требованиям технического </w:t>
      </w:r>
      <w:r w:rsidRPr="00B344D6">
        <w:rPr>
          <w:bCs/>
          <w:iCs/>
          <w:color w:val="000000"/>
          <w:sz w:val="22"/>
          <w:szCs w:val="22"/>
        </w:rPr>
        <w:t xml:space="preserve">регламента </w:t>
      </w:r>
      <w:r w:rsidRPr="00B344D6">
        <w:rPr>
          <w:bCs/>
          <w:iCs/>
          <w:sz w:val="22"/>
          <w:szCs w:val="22"/>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rsidR="00B30076" w:rsidRPr="00B344D6" w:rsidRDefault="00B30076" w:rsidP="00B30076">
      <w:pPr>
        <w:ind w:firstLine="360"/>
        <w:jc w:val="both"/>
        <w:rPr>
          <w:bCs/>
          <w:iCs/>
          <w:sz w:val="22"/>
          <w:szCs w:val="22"/>
        </w:rPr>
      </w:pPr>
      <w:r w:rsidRPr="00B344D6">
        <w:rPr>
          <w:bCs/>
          <w:iCs/>
          <w:sz w:val="22"/>
          <w:szCs w:val="22"/>
        </w:rPr>
        <w:t xml:space="preserve">5.5. </w:t>
      </w:r>
      <w:r w:rsidRPr="00B344D6">
        <w:rPr>
          <w:sz w:val="22"/>
          <w:szCs w:val="22"/>
        </w:rPr>
        <w:t>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ТР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B30076" w:rsidRPr="00B344D6" w:rsidRDefault="00B30076" w:rsidP="00B30076">
      <w:pPr>
        <w:ind w:firstLine="360"/>
        <w:jc w:val="both"/>
        <w:rPr>
          <w:sz w:val="22"/>
          <w:szCs w:val="22"/>
        </w:rPr>
      </w:pPr>
      <w:r w:rsidRPr="00B344D6">
        <w:rPr>
          <w:sz w:val="22"/>
          <w:szCs w:val="22"/>
        </w:rPr>
        <w:t xml:space="preserve">5.6. Мясная продукция должна сопровождаться информацией для потребителей, соответствующей требованиям технического </w:t>
      </w:r>
      <w:r w:rsidRPr="00B344D6">
        <w:rPr>
          <w:color w:val="000000"/>
          <w:sz w:val="22"/>
          <w:szCs w:val="22"/>
        </w:rPr>
        <w:t xml:space="preserve">регламента </w:t>
      </w:r>
      <w:r w:rsidRPr="00B344D6">
        <w:rPr>
          <w:sz w:val="22"/>
          <w:szCs w:val="22"/>
        </w:rPr>
        <w:t>Таможенного союза «Пищевая продукция в части ее маркировки» (ТР ТС 022/2011) и дополнительным требованиям технического регламента</w:t>
      </w:r>
      <w:r>
        <w:rPr>
          <w:sz w:val="22"/>
          <w:szCs w:val="22"/>
        </w:rPr>
        <w:t xml:space="preserve"> </w:t>
      </w:r>
      <w:r w:rsidRPr="00B344D6">
        <w:rPr>
          <w:sz w:val="22"/>
          <w:szCs w:val="22"/>
        </w:rPr>
        <w:t>ТР ТС 034/2013, в том числе:</w:t>
      </w:r>
    </w:p>
    <w:p w:rsidR="00B30076" w:rsidRPr="00B344D6" w:rsidRDefault="00B30076" w:rsidP="00B30076">
      <w:pPr>
        <w:ind w:firstLine="360"/>
        <w:jc w:val="both"/>
        <w:rPr>
          <w:sz w:val="22"/>
          <w:szCs w:val="22"/>
        </w:rPr>
      </w:pPr>
      <w:r w:rsidRPr="00B344D6">
        <w:rPr>
          <w:sz w:val="22"/>
          <w:szCs w:val="22"/>
        </w:rPr>
        <w:t>Маркировка мяса в тушах, полутушах, четвертинах и отрубах должна соответствовать, в частности, также следующим требованиям:</w:t>
      </w:r>
    </w:p>
    <w:p w:rsidR="00B30076" w:rsidRPr="00B344D6" w:rsidRDefault="00B30076" w:rsidP="00B30076">
      <w:pPr>
        <w:ind w:firstLine="360"/>
        <w:jc w:val="both"/>
        <w:rPr>
          <w:sz w:val="22"/>
          <w:szCs w:val="22"/>
        </w:rPr>
      </w:pPr>
      <w:r w:rsidRPr="00B344D6">
        <w:rPr>
          <w:sz w:val="22"/>
          <w:szCs w:val="22"/>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30076" w:rsidRPr="00B344D6" w:rsidRDefault="00B30076" w:rsidP="00B30076">
      <w:pPr>
        <w:ind w:firstLine="360"/>
        <w:jc w:val="both"/>
        <w:rPr>
          <w:sz w:val="22"/>
          <w:szCs w:val="22"/>
        </w:rPr>
      </w:pPr>
      <w:r w:rsidRPr="00B344D6">
        <w:rPr>
          <w:sz w:val="22"/>
          <w:szCs w:val="22"/>
        </w:rPr>
        <w:t>б) непосредственно на тушу, полутушу и четвертину допускается дополнительно наносить оттиск товароведческого клейма;</w:t>
      </w:r>
    </w:p>
    <w:p w:rsidR="00B30076" w:rsidRPr="00B344D6" w:rsidRDefault="00B30076" w:rsidP="00B30076">
      <w:pPr>
        <w:ind w:firstLine="360"/>
        <w:jc w:val="both"/>
        <w:rPr>
          <w:sz w:val="22"/>
          <w:szCs w:val="22"/>
        </w:rPr>
      </w:pPr>
      <w:r w:rsidRPr="00B344D6">
        <w:rPr>
          <w:sz w:val="22"/>
          <w:szCs w:val="22"/>
        </w:rPr>
        <w:t xml:space="preserve">в) в товаросопроводительной документации на неупакованные продукты убоя указывается следующая </w:t>
      </w:r>
      <w:r w:rsidRPr="00B344D6">
        <w:rPr>
          <w:sz w:val="22"/>
          <w:szCs w:val="22"/>
        </w:rPr>
        <w:lastRenderedPageBreak/>
        <w:t>информация:</w:t>
      </w:r>
    </w:p>
    <w:p w:rsidR="00B30076" w:rsidRPr="00B344D6" w:rsidRDefault="00B30076" w:rsidP="00B30076">
      <w:pPr>
        <w:ind w:firstLine="360"/>
        <w:jc w:val="both"/>
        <w:rPr>
          <w:sz w:val="22"/>
          <w:szCs w:val="22"/>
        </w:rPr>
      </w:pPr>
      <w:r w:rsidRPr="00B344D6">
        <w:rPr>
          <w:sz w:val="22"/>
          <w:szCs w:val="22"/>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B30076" w:rsidRPr="00B344D6" w:rsidRDefault="00B30076" w:rsidP="00B30076">
      <w:pPr>
        <w:ind w:firstLine="360"/>
        <w:jc w:val="both"/>
        <w:rPr>
          <w:sz w:val="22"/>
          <w:szCs w:val="22"/>
        </w:rPr>
      </w:pPr>
      <w:r w:rsidRPr="00B344D6">
        <w:rPr>
          <w:sz w:val="22"/>
          <w:szCs w:val="22"/>
        </w:rPr>
        <w:t>наименование и место нахождения изготовителя продуктов убоя;</w:t>
      </w:r>
    </w:p>
    <w:p w:rsidR="00B30076" w:rsidRPr="00B344D6" w:rsidRDefault="00B30076" w:rsidP="00B30076">
      <w:pPr>
        <w:ind w:firstLine="360"/>
        <w:jc w:val="both"/>
        <w:rPr>
          <w:sz w:val="22"/>
          <w:szCs w:val="22"/>
        </w:rPr>
      </w:pPr>
      <w:r w:rsidRPr="00B344D6">
        <w:rPr>
          <w:sz w:val="22"/>
          <w:szCs w:val="22"/>
        </w:rPr>
        <w:t>количество продуктов убоя;</w:t>
      </w:r>
    </w:p>
    <w:p w:rsidR="00B30076" w:rsidRPr="00B344D6" w:rsidRDefault="00B30076" w:rsidP="00B30076">
      <w:pPr>
        <w:ind w:firstLine="360"/>
        <w:jc w:val="both"/>
        <w:rPr>
          <w:sz w:val="22"/>
          <w:szCs w:val="22"/>
        </w:rPr>
      </w:pPr>
      <w:r w:rsidRPr="00B344D6">
        <w:rPr>
          <w:sz w:val="22"/>
          <w:szCs w:val="22"/>
        </w:rPr>
        <w:t>дата изготовления, срок годности и условия хранения продуктов убоя.</w:t>
      </w:r>
    </w:p>
    <w:p w:rsidR="00B30076" w:rsidRPr="00B344D6" w:rsidRDefault="00B30076" w:rsidP="00B30076">
      <w:pPr>
        <w:ind w:firstLine="360"/>
        <w:jc w:val="both"/>
        <w:rPr>
          <w:sz w:val="22"/>
          <w:szCs w:val="22"/>
        </w:rPr>
      </w:pPr>
      <w:r w:rsidRPr="00B344D6">
        <w:rPr>
          <w:sz w:val="22"/>
          <w:szCs w:val="22"/>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B30076" w:rsidRPr="00B344D6" w:rsidRDefault="00B30076" w:rsidP="00B30076">
      <w:pPr>
        <w:ind w:firstLine="851"/>
        <w:jc w:val="both"/>
        <w:rPr>
          <w:sz w:val="22"/>
          <w:szCs w:val="22"/>
        </w:rPr>
      </w:pPr>
    </w:p>
    <w:p w:rsidR="00B30076" w:rsidRPr="00B344D6" w:rsidRDefault="00B30076" w:rsidP="00B30076">
      <w:pPr>
        <w:widowControl/>
        <w:numPr>
          <w:ilvl w:val="0"/>
          <w:numId w:val="2"/>
        </w:numPr>
        <w:tabs>
          <w:tab w:val="clear" w:pos="708"/>
          <w:tab w:val="left" w:pos="720"/>
          <w:tab w:val="left" w:pos="1080"/>
        </w:tabs>
        <w:suppressAutoHyphens/>
        <w:autoSpaceDE/>
        <w:autoSpaceDN/>
        <w:adjustRightInd/>
        <w:jc w:val="center"/>
        <w:rPr>
          <w:b/>
          <w:bCs/>
          <w:sz w:val="22"/>
          <w:szCs w:val="22"/>
          <w:lang w:eastAsia="ar-SA"/>
        </w:rPr>
      </w:pPr>
      <w:r w:rsidRPr="00B344D6">
        <w:rPr>
          <w:b/>
          <w:bCs/>
          <w:sz w:val="22"/>
          <w:szCs w:val="22"/>
          <w:lang w:eastAsia="ar-SA"/>
        </w:rPr>
        <w:t>Ответственность сторон</w:t>
      </w:r>
    </w:p>
    <w:p w:rsidR="00B30076" w:rsidRPr="00B344D6" w:rsidRDefault="00B30076" w:rsidP="00B30076">
      <w:pPr>
        <w:tabs>
          <w:tab w:val="clear" w:pos="708"/>
          <w:tab w:val="left" w:pos="720"/>
          <w:tab w:val="left" w:pos="1080"/>
        </w:tabs>
        <w:suppressAutoHyphens/>
        <w:ind w:left="720"/>
        <w:rPr>
          <w:b/>
          <w:bCs/>
          <w:sz w:val="22"/>
          <w:szCs w:val="22"/>
          <w:lang w:eastAsia="ar-SA"/>
        </w:rPr>
      </w:pPr>
    </w:p>
    <w:p w:rsidR="00B30076" w:rsidRPr="00B344D6" w:rsidRDefault="00B30076" w:rsidP="00B30076">
      <w:pPr>
        <w:widowControl/>
        <w:numPr>
          <w:ilvl w:val="0"/>
          <w:numId w:val="3"/>
        </w:numPr>
        <w:tabs>
          <w:tab w:val="clear" w:pos="708"/>
          <w:tab w:val="left" w:pos="284"/>
          <w:tab w:val="left" w:pos="720"/>
          <w:tab w:val="left" w:pos="1134"/>
        </w:tabs>
        <w:suppressAutoHyphens/>
        <w:autoSpaceDE/>
        <w:autoSpaceDN/>
        <w:adjustRightInd/>
        <w:ind w:left="0" w:firstLine="720"/>
        <w:contextualSpacing/>
        <w:jc w:val="both"/>
        <w:rPr>
          <w:sz w:val="22"/>
          <w:szCs w:val="22"/>
          <w:lang w:eastAsia="ar-SA"/>
        </w:rPr>
      </w:pPr>
      <w:r w:rsidRPr="00B344D6">
        <w:rPr>
          <w:sz w:val="22"/>
          <w:szCs w:val="22"/>
        </w:rPr>
        <w:t xml:space="preserve">За неисполнение или ненадлежащее исполнение своих обязательств по настоящему </w:t>
      </w:r>
      <w:r w:rsidRPr="00B344D6">
        <w:rPr>
          <w:sz w:val="22"/>
          <w:szCs w:val="22"/>
          <w:lang w:eastAsia="ar-SA"/>
        </w:rPr>
        <w:t>договору</w:t>
      </w:r>
      <w:r w:rsidRPr="00B344D6">
        <w:rPr>
          <w:sz w:val="22"/>
          <w:szCs w:val="22"/>
        </w:rPr>
        <w:t xml:space="preserve"> Стороны несут ответственность, в соответствии с действующим законодательством Российской Федерации</w:t>
      </w:r>
      <w:r w:rsidRPr="00B344D6">
        <w:rPr>
          <w:sz w:val="22"/>
          <w:szCs w:val="22"/>
          <w:lang w:eastAsia="ar-SA"/>
        </w:rPr>
        <w:t>.</w:t>
      </w:r>
    </w:p>
    <w:p w:rsidR="00B30076" w:rsidRPr="00B344D6" w:rsidRDefault="00B30076" w:rsidP="00B30076">
      <w:pPr>
        <w:widowControl/>
        <w:numPr>
          <w:ilvl w:val="0"/>
          <w:numId w:val="3"/>
        </w:numPr>
        <w:tabs>
          <w:tab w:val="clear" w:pos="708"/>
          <w:tab w:val="left" w:pos="284"/>
          <w:tab w:val="left" w:pos="720"/>
          <w:tab w:val="left" w:pos="1134"/>
        </w:tabs>
        <w:suppressAutoHyphens/>
        <w:autoSpaceDE/>
        <w:autoSpaceDN/>
        <w:adjustRightInd/>
        <w:ind w:left="0" w:firstLine="720"/>
        <w:contextualSpacing/>
        <w:jc w:val="both"/>
        <w:rPr>
          <w:sz w:val="22"/>
          <w:szCs w:val="22"/>
          <w:lang w:eastAsia="ar-SA"/>
        </w:rPr>
      </w:pPr>
      <w:r w:rsidRPr="00B344D6">
        <w:rPr>
          <w:sz w:val="22"/>
          <w:szCs w:val="22"/>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B30076" w:rsidRPr="00B344D6" w:rsidRDefault="00B30076" w:rsidP="00B30076">
      <w:pPr>
        <w:pStyle w:val="a6"/>
        <w:widowControl/>
        <w:numPr>
          <w:ilvl w:val="0"/>
          <w:numId w:val="3"/>
        </w:numPr>
        <w:tabs>
          <w:tab w:val="clear" w:pos="708"/>
          <w:tab w:val="left" w:pos="1134"/>
        </w:tabs>
        <w:suppressAutoHyphens/>
        <w:autoSpaceDE/>
        <w:autoSpaceDN/>
        <w:adjustRightInd/>
        <w:ind w:left="0" w:firstLine="709"/>
        <w:jc w:val="both"/>
        <w:rPr>
          <w:sz w:val="22"/>
          <w:szCs w:val="22"/>
        </w:rPr>
      </w:pPr>
      <w:r w:rsidRPr="00B344D6">
        <w:rPr>
          <w:sz w:val="22"/>
          <w:szCs w:val="22"/>
        </w:rPr>
        <w:t xml:space="preserve">Пеня начисляется за каждый день просрочки исполнения Заказчиком обязательства, предусмотренного </w:t>
      </w:r>
      <w:r w:rsidRPr="00B344D6">
        <w:rPr>
          <w:sz w:val="22"/>
          <w:szCs w:val="22"/>
          <w:lang w:eastAsia="ar-SA"/>
        </w:rPr>
        <w:t>договором</w:t>
      </w:r>
      <w:r w:rsidRPr="00B344D6">
        <w:rPr>
          <w:sz w:val="22"/>
          <w:szCs w:val="22"/>
        </w:rPr>
        <w:t xml:space="preserve">, начиная со дня, следующего после дня истечения установленного </w:t>
      </w:r>
      <w:r w:rsidRPr="00B344D6">
        <w:rPr>
          <w:sz w:val="22"/>
          <w:szCs w:val="22"/>
          <w:lang w:eastAsia="ar-SA"/>
        </w:rPr>
        <w:t>договором</w:t>
      </w:r>
      <w:r w:rsidRPr="00B344D6">
        <w:rPr>
          <w:sz w:val="22"/>
          <w:szCs w:val="22"/>
        </w:rPr>
        <w:t xml:space="preserve"> срока исполнения обязательства. Такая пеня устанавливается </w:t>
      </w:r>
      <w:r w:rsidRPr="00B344D6">
        <w:rPr>
          <w:sz w:val="22"/>
          <w:szCs w:val="22"/>
          <w:lang w:eastAsia="ar-SA"/>
        </w:rPr>
        <w:t>договором</w:t>
      </w:r>
      <w:r w:rsidRPr="00B344D6">
        <w:rPr>
          <w:sz w:val="22"/>
          <w:szCs w:val="22"/>
        </w:rPr>
        <w:t xml:space="preserve"> в размере 1/300 действующей на дату уплаты пеней </w:t>
      </w:r>
      <w:hyperlink r:id="rId7" w:history="1">
        <w:r w:rsidRPr="00B344D6">
          <w:rPr>
            <w:rStyle w:val="a7"/>
            <w:sz w:val="22"/>
            <w:szCs w:val="22"/>
          </w:rPr>
          <w:t>ставки рефинансирования</w:t>
        </w:r>
      </w:hyperlink>
      <w:r w:rsidRPr="00B344D6">
        <w:rPr>
          <w:sz w:val="22"/>
          <w:szCs w:val="22"/>
        </w:rPr>
        <w:t xml:space="preserve"> Центрального банка Российской Федерации от не уплаченной в срок суммы.</w:t>
      </w:r>
    </w:p>
    <w:p w:rsidR="00B30076" w:rsidRPr="00B344D6" w:rsidRDefault="00B30076" w:rsidP="00B30076">
      <w:pPr>
        <w:widowControl/>
        <w:numPr>
          <w:ilvl w:val="0"/>
          <w:numId w:val="3"/>
        </w:numPr>
        <w:tabs>
          <w:tab w:val="clear" w:pos="708"/>
          <w:tab w:val="left" w:pos="284"/>
          <w:tab w:val="left" w:pos="720"/>
          <w:tab w:val="left" w:pos="1134"/>
        </w:tabs>
        <w:suppressAutoHyphens/>
        <w:autoSpaceDE/>
        <w:autoSpaceDN/>
        <w:adjustRightInd/>
        <w:ind w:left="0" w:firstLine="720"/>
        <w:contextualSpacing/>
        <w:jc w:val="both"/>
        <w:rPr>
          <w:sz w:val="22"/>
          <w:szCs w:val="22"/>
          <w:lang w:eastAsia="ar-SA"/>
        </w:rPr>
      </w:pPr>
      <w:r w:rsidRPr="00B344D6">
        <w:rPr>
          <w:sz w:val="22"/>
          <w:szCs w:val="22"/>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1 000 (одна тысяча) рублей.</w:t>
      </w:r>
    </w:p>
    <w:p w:rsidR="00B30076" w:rsidRPr="00B344D6" w:rsidRDefault="00B30076" w:rsidP="00B30076">
      <w:pPr>
        <w:widowControl/>
        <w:numPr>
          <w:ilvl w:val="0"/>
          <w:numId w:val="3"/>
        </w:numPr>
        <w:tabs>
          <w:tab w:val="clear" w:pos="708"/>
          <w:tab w:val="left" w:pos="284"/>
          <w:tab w:val="left" w:pos="720"/>
          <w:tab w:val="left" w:pos="1134"/>
        </w:tabs>
        <w:suppressAutoHyphens/>
        <w:autoSpaceDE/>
        <w:autoSpaceDN/>
        <w:adjustRightInd/>
        <w:ind w:left="0" w:firstLine="720"/>
        <w:contextualSpacing/>
        <w:jc w:val="both"/>
        <w:rPr>
          <w:sz w:val="22"/>
          <w:szCs w:val="22"/>
          <w:lang w:eastAsia="ar-SA"/>
        </w:rPr>
      </w:pPr>
      <w:r w:rsidRPr="00B344D6">
        <w:rPr>
          <w:sz w:val="22"/>
          <w:szCs w:val="22"/>
          <w:lang w:eastAsia="ar-SA"/>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B30076" w:rsidRPr="00B344D6" w:rsidRDefault="00B30076" w:rsidP="00B30076">
      <w:pPr>
        <w:widowControl/>
        <w:numPr>
          <w:ilvl w:val="0"/>
          <w:numId w:val="3"/>
        </w:numPr>
        <w:tabs>
          <w:tab w:val="clear" w:pos="708"/>
          <w:tab w:val="left" w:pos="284"/>
          <w:tab w:val="left" w:pos="720"/>
          <w:tab w:val="left" w:pos="1134"/>
        </w:tabs>
        <w:suppressAutoHyphens/>
        <w:autoSpaceDE/>
        <w:autoSpaceDN/>
        <w:adjustRightInd/>
        <w:ind w:left="0" w:firstLine="720"/>
        <w:contextualSpacing/>
        <w:jc w:val="both"/>
        <w:rPr>
          <w:sz w:val="22"/>
          <w:szCs w:val="22"/>
          <w:lang w:eastAsia="ar-SA"/>
        </w:rPr>
      </w:pPr>
      <w:r w:rsidRPr="00B344D6">
        <w:rPr>
          <w:sz w:val="22"/>
          <w:szCs w:val="22"/>
          <w:lang w:eastAsia="ar-SA"/>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30076" w:rsidRPr="00B344D6" w:rsidRDefault="00B30076" w:rsidP="00B30076">
      <w:pPr>
        <w:pStyle w:val="a6"/>
        <w:widowControl/>
        <w:numPr>
          <w:ilvl w:val="0"/>
          <w:numId w:val="3"/>
        </w:numPr>
        <w:tabs>
          <w:tab w:val="clear" w:pos="708"/>
          <w:tab w:val="left" w:pos="1134"/>
        </w:tabs>
        <w:suppressAutoHyphens/>
        <w:autoSpaceDE/>
        <w:autoSpaceDN/>
        <w:adjustRightInd/>
        <w:ind w:left="0" w:firstLine="709"/>
        <w:jc w:val="both"/>
        <w:rPr>
          <w:sz w:val="22"/>
          <w:szCs w:val="22"/>
        </w:rPr>
      </w:pPr>
      <w:r w:rsidRPr="00B344D6">
        <w:rPr>
          <w:sz w:val="22"/>
          <w:szCs w:val="22"/>
        </w:rPr>
        <w:t xml:space="preserve">Пеня начисляется за каждый день просрочки исполнения Поставщиком обязательства, предусмотренного </w:t>
      </w:r>
      <w:r w:rsidRPr="00B344D6">
        <w:rPr>
          <w:sz w:val="22"/>
          <w:szCs w:val="22"/>
          <w:lang w:eastAsia="ar-SA"/>
        </w:rPr>
        <w:t>договором</w:t>
      </w:r>
      <w:r w:rsidRPr="00B344D6">
        <w:rPr>
          <w:sz w:val="22"/>
          <w:szCs w:val="22"/>
        </w:rPr>
        <w:t xml:space="preserve">, в размере 1/300 действующей на дату уплаты пени </w:t>
      </w:r>
      <w:hyperlink r:id="rId8" w:history="1">
        <w:r w:rsidRPr="00B344D6">
          <w:rPr>
            <w:rStyle w:val="a7"/>
            <w:sz w:val="22"/>
            <w:szCs w:val="22"/>
          </w:rPr>
          <w:t>ставки рефинансирования</w:t>
        </w:r>
      </w:hyperlink>
      <w:r w:rsidRPr="00B344D6">
        <w:rPr>
          <w:sz w:val="22"/>
          <w:szCs w:val="22"/>
        </w:rPr>
        <w:t xml:space="preserve"> Центрального банка Российской Федерации от цены </w:t>
      </w:r>
      <w:r w:rsidRPr="00B344D6">
        <w:rPr>
          <w:sz w:val="22"/>
          <w:szCs w:val="22"/>
          <w:lang w:eastAsia="ar-SA"/>
        </w:rPr>
        <w:t>договора</w:t>
      </w:r>
      <w:r w:rsidRPr="00B344D6">
        <w:rPr>
          <w:sz w:val="22"/>
          <w:szCs w:val="22"/>
        </w:rPr>
        <w:t xml:space="preserve">, уменьшенной на сумму, пропорциональную объему обязательств, предусмотренных </w:t>
      </w:r>
      <w:r w:rsidRPr="00B344D6">
        <w:rPr>
          <w:sz w:val="22"/>
          <w:szCs w:val="22"/>
          <w:lang w:eastAsia="ar-SA"/>
        </w:rPr>
        <w:t>договором</w:t>
      </w:r>
      <w:r w:rsidRPr="00B344D6">
        <w:rPr>
          <w:sz w:val="22"/>
          <w:szCs w:val="22"/>
        </w:rPr>
        <w:t xml:space="preserve"> и фактически исполненных Поставщиком.</w:t>
      </w:r>
    </w:p>
    <w:p w:rsidR="00B30076" w:rsidRPr="00B344D6" w:rsidRDefault="00B30076" w:rsidP="00B30076">
      <w:pPr>
        <w:pStyle w:val="a6"/>
        <w:widowControl/>
        <w:numPr>
          <w:ilvl w:val="0"/>
          <w:numId w:val="3"/>
        </w:numPr>
        <w:tabs>
          <w:tab w:val="clear" w:pos="708"/>
          <w:tab w:val="left" w:pos="284"/>
          <w:tab w:val="left" w:pos="1134"/>
        </w:tabs>
        <w:suppressAutoHyphens/>
        <w:autoSpaceDE/>
        <w:autoSpaceDN/>
        <w:adjustRightInd/>
        <w:ind w:left="0" w:firstLine="709"/>
        <w:jc w:val="both"/>
        <w:rPr>
          <w:sz w:val="22"/>
          <w:szCs w:val="22"/>
          <w:lang w:eastAsia="ar-SA"/>
        </w:rPr>
      </w:pPr>
      <w:r w:rsidRPr="00B344D6">
        <w:rPr>
          <w:sz w:val="22"/>
          <w:szCs w:val="22"/>
        </w:rPr>
        <w:t xml:space="preserve">За каждый факт неисполнения или ненадлежащего исполнения Поставщиком обязательств, предусмотренных </w:t>
      </w:r>
      <w:r w:rsidRPr="00B344D6">
        <w:rPr>
          <w:sz w:val="22"/>
          <w:szCs w:val="22"/>
          <w:lang w:eastAsia="ar-SA"/>
        </w:rPr>
        <w:t>договором</w:t>
      </w:r>
      <w:r w:rsidRPr="00B344D6">
        <w:rPr>
          <w:sz w:val="22"/>
          <w:szCs w:val="22"/>
        </w:rPr>
        <w:t xml:space="preserve">, за исключением просрочки исполнения обязательств (в том числе гарантийного обязательства), предусмотренных </w:t>
      </w:r>
      <w:r w:rsidRPr="00B344D6">
        <w:rPr>
          <w:sz w:val="22"/>
          <w:szCs w:val="22"/>
          <w:lang w:eastAsia="ar-SA"/>
        </w:rPr>
        <w:t>договором</w:t>
      </w:r>
      <w:r w:rsidRPr="00B344D6">
        <w:rPr>
          <w:sz w:val="22"/>
          <w:szCs w:val="22"/>
        </w:rPr>
        <w:t>, размер штрафа устанавливается в виде фиксированной суммы 10 % цены контракта (этапа).</w:t>
      </w:r>
    </w:p>
    <w:p w:rsidR="00B30076" w:rsidRPr="00B344D6" w:rsidRDefault="00B30076" w:rsidP="00B30076">
      <w:pPr>
        <w:pStyle w:val="a6"/>
        <w:widowControl/>
        <w:numPr>
          <w:ilvl w:val="1"/>
          <w:numId w:val="7"/>
        </w:numPr>
        <w:tabs>
          <w:tab w:val="clear" w:pos="708"/>
          <w:tab w:val="left" w:pos="0"/>
        </w:tabs>
        <w:autoSpaceDE/>
        <w:autoSpaceDN/>
        <w:adjustRightInd/>
        <w:ind w:left="0" w:firstLine="710"/>
        <w:jc w:val="both"/>
        <w:rPr>
          <w:sz w:val="22"/>
          <w:szCs w:val="22"/>
        </w:rPr>
      </w:pPr>
      <w:r w:rsidRPr="00B344D6">
        <w:rPr>
          <w:sz w:val="22"/>
          <w:szCs w:val="22"/>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B344D6">
        <w:rPr>
          <w:sz w:val="22"/>
          <w:szCs w:val="22"/>
          <w:lang w:eastAsia="ar-SA"/>
        </w:rPr>
        <w:t>договором</w:t>
      </w:r>
      <w:r w:rsidRPr="00B344D6">
        <w:rPr>
          <w:sz w:val="22"/>
          <w:szCs w:val="22"/>
        </w:rPr>
        <w:t xml:space="preserve">, не может превышать цену </w:t>
      </w:r>
      <w:r w:rsidRPr="00B344D6">
        <w:rPr>
          <w:sz w:val="22"/>
          <w:szCs w:val="22"/>
          <w:lang w:eastAsia="ar-SA"/>
        </w:rPr>
        <w:t>договора</w:t>
      </w:r>
      <w:r w:rsidRPr="00B344D6">
        <w:rPr>
          <w:sz w:val="22"/>
          <w:szCs w:val="22"/>
        </w:rPr>
        <w:t>.</w:t>
      </w:r>
    </w:p>
    <w:p w:rsidR="00B30076" w:rsidRPr="00B344D6" w:rsidRDefault="00B30076" w:rsidP="00B30076">
      <w:pPr>
        <w:pStyle w:val="a6"/>
        <w:widowControl/>
        <w:numPr>
          <w:ilvl w:val="1"/>
          <w:numId w:val="7"/>
        </w:numPr>
        <w:tabs>
          <w:tab w:val="clear" w:pos="708"/>
          <w:tab w:val="left" w:pos="0"/>
        </w:tabs>
        <w:autoSpaceDE/>
        <w:autoSpaceDN/>
        <w:adjustRightInd/>
        <w:ind w:left="0" w:firstLine="710"/>
        <w:jc w:val="both"/>
        <w:rPr>
          <w:sz w:val="22"/>
          <w:szCs w:val="22"/>
        </w:rPr>
      </w:pPr>
      <w:r w:rsidRPr="00B344D6">
        <w:rPr>
          <w:sz w:val="22"/>
          <w:szCs w:val="22"/>
        </w:rPr>
        <w:t xml:space="preserve">В случае просрочки исполнения, неисполнения или ненадлежащего исполнения обязательства, предусмотренного </w:t>
      </w:r>
      <w:r w:rsidRPr="00B344D6">
        <w:rPr>
          <w:sz w:val="22"/>
          <w:szCs w:val="22"/>
          <w:lang w:eastAsia="ar-SA"/>
        </w:rPr>
        <w:t>договором</w:t>
      </w:r>
      <w:r w:rsidRPr="00B344D6">
        <w:rPr>
          <w:sz w:val="22"/>
          <w:szCs w:val="22"/>
        </w:rPr>
        <w:t xml:space="preserve">, Заказчик вправе провести оплату по </w:t>
      </w:r>
      <w:r w:rsidRPr="00B344D6">
        <w:rPr>
          <w:sz w:val="22"/>
          <w:szCs w:val="22"/>
          <w:lang w:eastAsia="ar-SA"/>
        </w:rPr>
        <w:t>договору</w:t>
      </w:r>
      <w:r w:rsidRPr="00B344D6">
        <w:rPr>
          <w:sz w:val="22"/>
          <w:szCs w:val="22"/>
        </w:rPr>
        <w:t xml:space="preserve"> за вычетом соответствующего размера неустойки (штрафа, пени).</w:t>
      </w:r>
    </w:p>
    <w:p w:rsidR="00B30076" w:rsidRPr="00B344D6" w:rsidRDefault="00B30076" w:rsidP="00B30076">
      <w:pPr>
        <w:pStyle w:val="a6"/>
        <w:widowControl/>
        <w:numPr>
          <w:ilvl w:val="1"/>
          <w:numId w:val="7"/>
        </w:numPr>
        <w:tabs>
          <w:tab w:val="clear" w:pos="708"/>
          <w:tab w:val="left" w:pos="0"/>
        </w:tabs>
        <w:autoSpaceDE/>
        <w:autoSpaceDN/>
        <w:adjustRightInd/>
        <w:ind w:left="0" w:firstLine="710"/>
        <w:jc w:val="both"/>
        <w:rPr>
          <w:sz w:val="22"/>
          <w:szCs w:val="22"/>
        </w:rPr>
      </w:pPr>
      <w:r w:rsidRPr="00B344D6">
        <w:rPr>
          <w:sz w:val="22"/>
          <w:szCs w:val="22"/>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0076" w:rsidRPr="00B344D6" w:rsidRDefault="00B30076" w:rsidP="00B30076">
      <w:pPr>
        <w:pStyle w:val="a6"/>
        <w:widowControl/>
        <w:numPr>
          <w:ilvl w:val="1"/>
          <w:numId w:val="7"/>
        </w:numPr>
        <w:tabs>
          <w:tab w:val="clear" w:pos="708"/>
          <w:tab w:val="left" w:pos="0"/>
        </w:tabs>
        <w:autoSpaceDE/>
        <w:autoSpaceDN/>
        <w:adjustRightInd/>
        <w:ind w:left="0" w:firstLine="710"/>
        <w:jc w:val="both"/>
        <w:rPr>
          <w:sz w:val="22"/>
          <w:szCs w:val="22"/>
        </w:rPr>
      </w:pPr>
      <w:r w:rsidRPr="00B344D6">
        <w:rPr>
          <w:sz w:val="22"/>
          <w:szCs w:val="22"/>
          <w:lang w:eastAsia="ar-SA"/>
        </w:rPr>
        <w:t>Уплата неустойки не освобождает стороны от исполнения обязательств, принятых на себя по договору.</w:t>
      </w:r>
    </w:p>
    <w:p w:rsidR="00B30076" w:rsidRPr="00B344D6" w:rsidRDefault="00B30076" w:rsidP="00B30076">
      <w:pPr>
        <w:pStyle w:val="a6"/>
        <w:widowControl/>
        <w:numPr>
          <w:ilvl w:val="1"/>
          <w:numId w:val="7"/>
        </w:numPr>
        <w:tabs>
          <w:tab w:val="clear" w:pos="708"/>
          <w:tab w:val="left" w:pos="0"/>
        </w:tabs>
        <w:autoSpaceDE/>
        <w:autoSpaceDN/>
        <w:adjustRightInd/>
        <w:ind w:left="0" w:firstLine="710"/>
        <w:jc w:val="both"/>
        <w:rPr>
          <w:sz w:val="22"/>
          <w:szCs w:val="22"/>
        </w:rPr>
      </w:pPr>
      <w:r w:rsidRPr="00B344D6">
        <w:rPr>
          <w:sz w:val="22"/>
          <w:szCs w:val="22"/>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B30076" w:rsidRPr="00B344D6" w:rsidRDefault="00B30076" w:rsidP="00B30076">
      <w:pPr>
        <w:pStyle w:val="a6"/>
        <w:widowControl/>
        <w:numPr>
          <w:ilvl w:val="1"/>
          <w:numId w:val="7"/>
        </w:numPr>
        <w:tabs>
          <w:tab w:val="clear" w:pos="708"/>
          <w:tab w:val="left" w:pos="0"/>
        </w:tabs>
        <w:autoSpaceDE/>
        <w:autoSpaceDN/>
        <w:adjustRightInd/>
        <w:ind w:left="0" w:firstLine="710"/>
        <w:jc w:val="both"/>
        <w:rPr>
          <w:sz w:val="22"/>
          <w:szCs w:val="22"/>
        </w:rPr>
      </w:pPr>
      <w:r w:rsidRPr="00B344D6">
        <w:rPr>
          <w:sz w:val="22"/>
          <w:szCs w:val="22"/>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0076" w:rsidRPr="00B344D6" w:rsidRDefault="00B30076" w:rsidP="00B30076">
      <w:pPr>
        <w:spacing w:line="240" w:lineRule="atLeast"/>
        <w:ind w:firstLine="709"/>
        <w:jc w:val="both"/>
        <w:rPr>
          <w:sz w:val="22"/>
          <w:szCs w:val="22"/>
        </w:rPr>
      </w:pPr>
    </w:p>
    <w:p w:rsidR="00B30076" w:rsidRPr="00B344D6" w:rsidRDefault="00B30076" w:rsidP="00B30076">
      <w:pPr>
        <w:pStyle w:val="a6"/>
        <w:numPr>
          <w:ilvl w:val="0"/>
          <w:numId w:val="7"/>
        </w:numPr>
        <w:tabs>
          <w:tab w:val="clear" w:pos="708"/>
        </w:tabs>
        <w:spacing w:after="160" w:line="259" w:lineRule="auto"/>
        <w:jc w:val="center"/>
        <w:rPr>
          <w:rFonts w:eastAsia="Calibri"/>
          <w:b/>
          <w:sz w:val="22"/>
          <w:szCs w:val="22"/>
          <w:lang w:eastAsia="en-US"/>
        </w:rPr>
      </w:pPr>
      <w:r w:rsidRPr="00B344D6">
        <w:rPr>
          <w:rFonts w:eastAsia="Calibri"/>
          <w:b/>
          <w:sz w:val="22"/>
          <w:szCs w:val="22"/>
          <w:lang w:eastAsia="en-US"/>
        </w:rPr>
        <w:lastRenderedPageBreak/>
        <w:t>ОБЕСПЕЧЕНИЕ ИСПОЛНЕНИЯ КОНТРАКТА</w:t>
      </w:r>
    </w:p>
    <w:p w:rsidR="00B30076" w:rsidRPr="00B344D6" w:rsidRDefault="00B30076" w:rsidP="00B30076">
      <w:pPr>
        <w:ind w:left="142" w:firstLine="567"/>
        <w:jc w:val="both"/>
        <w:rPr>
          <w:b/>
          <w:sz w:val="22"/>
          <w:szCs w:val="22"/>
        </w:rPr>
      </w:pPr>
      <w:r w:rsidRPr="00B344D6">
        <w:rPr>
          <w:sz w:val="22"/>
          <w:szCs w:val="22"/>
        </w:rPr>
        <w:t xml:space="preserve">7.1. Исполнение </w:t>
      </w:r>
      <w:r w:rsidRPr="00B344D6">
        <w:rPr>
          <w:sz w:val="22"/>
          <w:szCs w:val="22"/>
          <w:lang w:eastAsia="ar-SA"/>
        </w:rPr>
        <w:t>договора</w:t>
      </w:r>
      <w:r w:rsidRPr="00B344D6">
        <w:rPr>
          <w:sz w:val="22"/>
          <w:szCs w:val="22"/>
        </w:rPr>
        <w:t xml:space="preserve"> может обеспечиваться предоставлением банковской гарантии, выданной банком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B30076" w:rsidRPr="00B344D6" w:rsidRDefault="00B30076" w:rsidP="00B30076">
      <w:pPr>
        <w:ind w:left="142" w:firstLine="567"/>
        <w:jc w:val="both"/>
        <w:rPr>
          <w:b/>
          <w:sz w:val="22"/>
          <w:szCs w:val="22"/>
        </w:rPr>
      </w:pPr>
      <w:r w:rsidRPr="00B344D6">
        <w:rPr>
          <w:sz w:val="22"/>
          <w:szCs w:val="22"/>
        </w:rPr>
        <w:t xml:space="preserve">7.2. В качестве обеспечения исполнения </w:t>
      </w:r>
      <w:r w:rsidRPr="00B344D6">
        <w:rPr>
          <w:sz w:val="22"/>
          <w:szCs w:val="22"/>
          <w:lang w:eastAsia="ar-SA"/>
        </w:rPr>
        <w:t>договора</w:t>
      </w:r>
      <w:r w:rsidRPr="00B344D6">
        <w:rPr>
          <w:sz w:val="22"/>
          <w:szCs w:val="22"/>
        </w:rPr>
        <w:t xml:space="preserve">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30076" w:rsidRPr="00B344D6" w:rsidRDefault="00B30076" w:rsidP="00B30076">
      <w:pPr>
        <w:ind w:left="142" w:firstLine="567"/>
        <w:jc w:val="both"/>
        <w:rPr>
          <w:b/>
          <w:sz w:val="22"/>
          <w:szCs w:val="22"/>
        </w:rPr>
      </w:pPr>
      <w:r w:rsidRPr="00B344D6">
        <w:rPr>
          <w:sz w:val="22"/>
          <w:szCs w:val="22"/>
        </w:rPr>
        <w:t xml:space="preserve">7.3. Банковская гарантия, предоставляемая в качестве обеспечения исполнения </w:t>
      </w:r>
      <w:r w:rsidRPr="00B344D6">
        <w:rPr>
          <w:sz w:val="22"/>
          <w:szCs w:val="22"/>
          <w:lang w:eastAsia="ar-SA"/>
        </w:rPr>
        <w:t>договора</w:t>
      </w:r>
      <w:r w:rsidRPr="00B344D6">
        <w:rPr>
          <w:sz w:val="22"/>
          <w:szCs w:val="22"/>
        </w:rPr>
        <w:t>, должна быть безотзывной, и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r w:rsidRPr="00B344D6">
        <w:rPr>
          <w:b/>
          <w:sz w:val="22"/>
          <w:szCs w:val="22"/>
        </w:rPr>
        <w:t xml:space="preserve"> </w:t>
      </w:r>
    </w:p>
    <w:p w:rsidR="00B30076" w:rsidRPr="00B344D6" w:rsidRDefault="00B30076" w:rsidP="00B30076">
      <w:pPr>
        <w:ind w:left="142" w:firstLine="567"/>
        <w:jc w:val="both"/>
        <w:rPr>
          <w:rFonts w:eastAsia="Calibri"/>
          <w:sz w:val="22"/>
          <w:szCs w:val="22"/>
          <w:lang w:eastAsia="en-US"/>
        </w:rPr>
      </w:pPr>
      <w:r w:rsidRPr="00B344D6">
        <w:rPr>
          <w:rFonts w:eastAsia="Calibri"/>
          <w:sz w:val="22"/>
          <w:szCs w:val="22"/>
          <w:lang w:eastAsia="en-US"/>
        </w:rPr>
        <w:t xml:space="preserve">7.4. Реквизиты для внесения денежных средств в качестве обеспечения исполнения контракта: </w:t>
      </w:r>
      <w:r w:rsidRPr="00B344D6">
        <w:rPr>
          <w:rFonts w:eastAsia="Calibri"/>
          <w:b/>
          <w:sz w:val="22"/>
          <w:szCs w:val="22"/>
          <w:lang w:eastAsia="en-US"/>
        </w:rPr>
        <w:t xml:space="preserve">Муниципальное бюджетное учреждение культуры «Зоопарк» л/сч 2047400414Н в УФК по Челябинской области (Комитет финансов г. Челябинска) в ГРКЦ ГУ Банка России по Челябинской области, р/сч 40701810400003000001, БИК 047501001. </w:t>
      </w:r>
      <w:r w:rsidRPr="00B344D6">
        <w:rPr>
          <w:rFonts w:eastAsia="Calibri"/>
          <w:sz w:val="22"/>
          <w:szCs w:val="22"/>
          <w:lang w:eastAsia="en-US"/>
        </w:rPr>
        <w:t>Назначение платежа: КБК 00000000000000000510, л/с 2047400414Н913 обеспечение исполнения договора №_____________ от «______» ____________     201</w:t>
      </w:r>
      <w:r>
        <w:rPr>
          <w:rFonts w:eastAsia="Calibri"/>
          <w:sz w:val="22"/>
          <w:szCs w:val="22"/>
          <w:lang w:eastAsia="en-US"/>
        </w:rPr>
        <w:t>9</w:t>
      </w:r>
      <w:r w:rsidRPr="00B344D6">
        <w:rPr>
          <w:rFonts w:eastAsia="Calibri"/>
          <w:sz w:val="22"/>
          <w:szCs w:val="22"/>
          <w:lang w:eastAsia="en-US"/>
        </w:rPr>
        <w:t xml:space="preserve"> г.</w:t>
      </w:r>
    </w:p>
    <w:p w:rsidR="00B30076" w:rsidRDefault="00B30076" w:rsidP="00B30076">
      <w:pPr>
        <w:ind w:left="142" w:firstLine="567"/>
        <w:jc w:val="both"/>
        <w:rPr>
          <w:color w:val="000000"/>
          <w:sz w:val="22"/>
          <w:szCs w:val="22"/>
          <w:shd w:val="clear" w:color="auto" w:fill="FFFFFF"/>
        </w:rPr>
      </w:pPr>
      <w:r w:rsidRPr="00B344D6">
        <w:rPr>
          <w:rFonts w:eastAsia="Calibri"/>
          <w:sz w:val="22"/>
          <w:szCs w:val="22"/>
          <w:lang w:eastAsia="en-US"/>
        </w:rPr>
        <w:t xml:space="preserve">7.5. Размер обеспечения исполнения </w:t>
      </w:r>
      <w:r w:rsidRPr="00B344D6">
        <w:rPr>
          <w:sz w:val="22"/>
          <w:szCs w:val="22"/>
          <w:lang w:eastAsia="ar-SA"/>
        </w:rPr>
        <w:t>договора</w:t>
      </w:r>
      <w:r w:rsidRPr="00B344D6">
        <w:rPr>
          <w:rFonts w:eastAsia="Calibri"/>
          <w:sz w:val="22"/>
          <w:szCs w:val="22"/>
          <w:lang w:eastAsia="en-US"/>
        </w:rPr>
        <w:t xml:space="preserve"> 5 % от НМЦК-</w:t>
      </w:r>
      <w:r>
        <w:rPr>
          <w:b/>
          <w:sz w:val="22"/>
          <w:szCs w:val="22"/>
        </w:rPr>
        <w:t>40353,50</w:t>
      </w:r>
      <w:r w:rsidRPr="00F53A46">
        <w:rPr>
          <w:b/>
          <w:sz w:val="22"/>
          <w:szCs w:val="22"/>
        </w:rPr>
        <w:t xml:space="preserve"> </w:t>
      </w:r>
      <w:r>
        <w:rPr>
          <w:b/>
          <w:sz w:val="22"/>
          <w:szCs w:val="22"/>
        </w:rPr>
        <w:t>(</w:t>
      </w:r>
      <w:r>
        <w:rPr>
          <w:sz w:val="22"/>
          <w:szCs w:val="22"/>
        </w:rPr>
        <w:t xml:space="preserve">сорок тысяч </w:t>
      </w:r>
      <w:r w:rsidRPr="00F53A46">
        <w:rPr>
          <w:sz w:val="22"/>
          <w:szCs w:val="22"/>
        </w:rPr>
        <w:t>пять</w:t>
      </w:r>
      <w:r>
        <w:rPr>
          <w:sz w:val="22"/>
          <w:szCs w:val="22"/>
        </w:rPr>
        <w:t>десят три</w:t>
      </w:r>
      <w:r w:rsidRPr="00F53A46">
        <w:rPr>
          <w:sz w:val="22"/>
          <w:szCs w:val="22"/>
        </w:rPr>
        <w:t>) рубл</w:t>
      </w:r>
      <w:r>
        <w:rPr>
          <w:sz w:val="22"/>
          <w:szCs w:val="22"/>
        </w:rPr>
        <w:t>я 5</w:t>
      </w:r>
      <w:r w:rsidRPr="00F53A46">
        <w:rPr>
          <w:sz w:val="22"/>
          <w:szCs w:val="22"/>
        </w:rPr>
        <w:t>0 копеек</w:t>
      </w:r>
      <w:r w:rsidRPr="00B344D6">
        <w:rPr>
          <w:rFonts w:eastAsia="Calibri"/>
          <w:color w:val="FF0000"/>
          <w:sz w:val="22"/>
          <w:szCs w:val="22"/>
          <w:lang w:eastAsia="en-US"/>
        </w:rPr>
        <w:t>.</w:t>
      </w:r>
      <w:r w:rsidRPr="00B344D6">
        <w:rPr>
          <w:rFonts w:eastAsia="Calibri"/>
          <w:sz w:val="22"/>
          <w:szCs w:val="22"/>
          <w:lang w:eastAsia="en-US"/>
        </w:rPr>
        <w:t xml:space="preserve"> Если по итогам проведении аукциона в электронной форме победителем предложена цена </w:t>
      </w:r>
      <w:r w:rsidRPr="00B344D6">
        <w:rPr>
          <w:sz w:val="22"/>
          <w:szCs w:val="22"/>
          <w:lang w:eastAsia="ar-SA"/>
        </w:rPr>
        <w:t>договора</w:t>
      </w:r>
      <w:r w:rsidRPr="00B344D6">
        <w:rPr>
          <w:rFonts w:eastAsia="Calibri"/>
          <w:sz w:val="22"/>
          <w:szCs w:val="22"/>
          <w:lang w:eastAsia="en-US"/>
        </w:rPr>
        <w:t xml:space="preserve">, которая на двадцать пять и более процентов ниже начальной (максимальной) цены </w:t>
      </w:r>
      <w:r w:rsidRPr="00B344D6">
        <w:rPr>
          <w:sz w:val="22"/>
          <w:szCs w:val="22"/>
          <w:lang w:eastAsia="ar-SA"/>
        </w:rPr>
        <w:t>договора</w:t>
      </w:r>
      <w:r w:rsidRPr="00B344D6">
        <w:rPr>
          <w:rFonts w:eastAsia="Calibri"/>
          <w:sz w:val="22"/>
          <w:szCs w:val="22"/>
          <w:lang w:eastAsia="en-US"/>
        </w:rPr>
        <w:t xml:space="preserve">, </w:t>
      </w:r>
      <w:r w:rsidRPr="00B344D6">
        <w:rPr>
          <w:sz w:val="22"/>
          <w:szCs w:val="22"/>
          <w:lang w:eastAsia="ar-SA"/>
        </w:rPr>
        <w:t>договор</w:t>
      </w:r>
      <w:r w:rsidRPr="00B344D6">
        <w:rPr>
          <w:rFonts w:eastAsia="Calibri"/>
          <w:sz w:val="22"/>
          <w:szCs w:val="22"/>
          <w:lang w:eastAsia="en-US"/>
        </w:rPr>
        <w:t xml:space="preserve"> заключается только после предоставления победителем обеспечения исполнения </w:t>
      </w:r>
      <w:r w:rsidRPr="00B344D6">
        <w:rPr>
          <w:sz w:val="22"/>
          <w:szCs w:val="22"/>
          <w:lang w:eastAsia="ar-SA"/>
        </w:rPr>
        <w:t>договора</w:t>
      </w:r>
      <w:r w:rsidRPr="00B344D6">
        <w:rPr>
          <w:rFonts w:eastAsia="Calibri"/>
          <w:sz w:val="22"/>
          <w:szCs w:val="22"/>
          <w:lang w:eastAsia="en-US"/>
        </w:rPr>
        <w:t xml:space="preserve"> в размере, превышающем в полтора раза размер обеспечения исполнения </w:t>
      </w:r>
      <w:r w:rsidRPr="00B344D6">
        <w:rPr>
          <w:sz w:val="22"/>
          <w:szCs w:val="22"/>
          <w:lang w:eastAsia="ar-SA"/>
        </w:rPr>
        <w:t>договора</w:t>
      </w:r>
      <w:r w:rsidRPr="00B344D6">
        <w:rPr>
          <w:rFonts w:eastAsia="Calibri"/>
          <w:sz w:val="22"/>
          <w:szCs w:val="22"/>
          <w:lang w:eastAsia="en-US"/>
        </w:rPr>
        <w:t xml:space="preserve"> </w:t>
      </w:r>
      <w:r>
        <w:rPr>
          <w:rFonts w:eastAsia="Calibri"/>
          <w:b/>
          <w:sz w:val="22"/>
          <w:szCs w:val="22"/>
          <w:lang w:eastAsia="en-US"/>
        </w:rPr>
        <w:t>60530,25</w:t>
      </w:r>
      <w:r w:rsidRPr="00B344D6">
        <w:rPr>
          <w:rFonts w:eastAsia="Calibri"/>
          <w:b/>
          <w:sz w:val="22"/>
          <w:szCs w:val="22"/>
          <w:lang w:eastAsia="en-US"/>
        </w:rPr>
        <w:t xml:space="preserve"> (</w:t>
      </w:r>
      <w:r>
        <w:rPr>
          <w:rFonts w:eastAsia="Calibri"/>
          <w:b/>
          <w:sz w:val="22"/>
          <w:szCs w:val="22"/>
          <w:lang w:eastAsia="en-US"/>
        </w:rPr>
        <w:t>шестьдесят тысяч</w:t>
      </w:r>
      <w:r w:rsidRPr="00B344D6">
        <w:rPr>
          <w:rFonts w:eastAsia="Calibri"/>
          <w:b/>
          <w:sz w:val="22"/>
          <w:szCs w:val="22"/>
          <w:lang w:eastAsia="en-US"/>
        </w:rPr>
        <w:t xml:space="preserve"> </w:t>
      </w:r>
      <w:r>
        <w:rPr>
          <w:rFonts w:eastAsia="Calibri"/>
          <w:b/>
          <w:sz w:val="22"/>
          <w:szCs w:val="22"/>
          <w:lang w:eastAsia="en-US"/>
        </w:rPr>
        <w:t>пятьсот тридцать)</w:t>
      </w:r>
      <w:r w:rsidRPr="00B344D6">
        <w:rPr>
          <w:rFonts w:eastAsia="Calibri"/>
          <w:b/>
          <w:sz w:val="22"/>
          <w:szCs w:val="22"/>
          <w:lang w:eastAsia="en-US"/>
        </w:rPr>
        <w:t xml:space="preserve">  рубл</w:t>
      </w:r>
      <w:r>
        <w:rPr>
          <w:rFonts w:eastAsia="Calibri"/>
          <w:b/>
          <w:sz w:val="22"/>
          <w:szCs w:val="22"/>
          <w:lang w:eastAsia="en-US"/>
        </w:rPr>
        <w:t>ей</w:t>
      </w:r>
      <w:r w:rsidRPr="00B344D6">
        <w:rPr>
          <w:rFonts w:eastAsia="Calibri"/>
          <w:b/>
          <w:sz w:val="22"/>
          <w:szCs w:val="22"/>
          <w:lang w:eastAsia="en-US"/>
        </w:rPr>
        <w:t xml:space="preserve"> </w:t>
      </w:r>
      <w:r>
        <w:rPr>
          <w:rFonts w:eastAsia="Calibri"/>
          <w:b/>
          <w:sz w:val="22"/>
          <w:szCs w:val="22"/>
          <w:lang w:eastAsia="en-US"/>
        </w:rPr>
        <w:t>00</w:t>
      </w:r>
      <w:r w:rsidRPr="00B344D6">
        <w:rPr>
          <w:rFonts w:eastAsia="Calibri"/>
          <w:b/>
          <w:sz w:val="22"/>
          <w:szCs w:val="22"/>
          <w:lang w:eastAsia="en-US"/>
        </w:rPr>
        <w:t xml:space="preserve"> копеек, </w:t>
      </w:r>
      <w:r w:rsidRPr="00B344D6">
        <w:rPr>
          <w:color w:val="000000"/>
          <w:sz w:val="22"/>
          <w:szCs w:val="22"/>
          <w:shd w:val="clear" w:color="auto" w:fill="FFFFFF"/>
        </w:rPr>
        <w:t>или информации, подтверждающей добросовестность такого участника на дату подачи заявки.</w:t>
      </w:r>
    </w:p>
    <w:p w:rsidR="00B30076" w:rsidRPr="00FA465D" w:rsidRDefault="00B30076" w:rsidP="00FA465D">
      <w:pPr>
        <w:ind w:left="142" w:firstLine="567"/>
        <w:jc w:val="both"/>
        <w:rPr>
          <w:sz w:val="22"/>
          <w:szCs w:val="22"/>
        </w:rPr>
      </w:pPr>
      <w:r w:rsidRPr="00FA465D">
        <w:rPr>
          <w:sz w:val="22"/>
          <w:szCs w:val="22"/>
        </w:rPr>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соответствии с частью 2 ст. ст. 37 Федерального закона от 5 апреля 2013 г. «О договорной системе в сфере закупок товаров, работ, услуг для государственных и муниципальных нужд».</w:t>
      </w:r>
    </w:p>
    <w:p w:rsidR="00B30076" w:rsidRPr="00FA465D" w:rsidRDefault="00B30076" w:rsidP="00FA465D">
      <w:pPr>
        <w:ind w:left="142" w:firstLine="567"/>
        <w:jc w:val="both"/>
        <w:rPr>
          <w:sz w:val="22"/>
          <w:szCs w:val="22"/>
        </w:rPr>
      </w:pPr>
      <w:r w:rsidRPr="00FA465D">
        <w:rPr>
          <w:sz w:val="22"/>
          <w:szCs w:val="22"/>
        </w:rPr>
        <w:t>7.6.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от 05 апреля 2013 года № 44-ФЗ «О договорной системе в сфере закупок товаров, работ, услуг для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B30076" w:rsidRPr="00FA465D" w:rsidRDefault="00B30076" w:rsidP="00FA465D">
      <w:pPr>
        <w:ind w:left="142" w:firstLine="567"/>
        <w:jc w:val="both"/>
        <w:rPr>
          <w:sz w:val="22"/>
          <w:szCs w:val="22"/>
        </w:rPr>
      </w:pPr>
      <w:r w:rsidRPr="00FA465D">
        <w:rPr>
          <w:sz w:val="22"/>
          <w:szCs w:val="22"/>
        </w:rPr>
        <w:t>7.7. В случае предоставления в качестве обеспечения исполнения Договора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0076" w:rsidRPr="00FA465D" w:rsidRDefault="00B30076" w:rsidP="00FA465D">
      <w:pPr>
        <w:ind w:left="142" w:firstLine="567"/>
        <w:jc w:val="both"/>
        <w:rPr>
          <w:sz w:val="22"/>
          <w:szCs w:val="22"/>
        </w:rPr>
      </w:pPr>
      <w:r w:rsidRPr="00FA465D">
        <w:rPr>
          <w:sz w:val="22"/>
          <w:szCs w:val="22"/>
        </w:rPr>
        <w:t xml:space="preserve">7.8. В случае предоставления в качестве обеспечения исполнения Договора, денежных средств, внесенных «Поставщиком» на счет Заказчика возврат Поставщику данного обеспечения осуществляется по его письменному требованию, в котором должны быть указаны реквизиты для перечисления денежных средств, направленному Заказчику после полного исполнения обязательств сторонами. Возврат денежных средств осуществляется в течение 20 (двадцати) рабочих дней со дня исполнения всех обязательств </w:t>
      </w:r>
      <w:r w:rsidRPr="00FA465D">
        <w:rPr>
          <w:sz w:val="22"/>
          <w:szCs w:val="22"/>
        </w:rPr>
        <w:lastRenderedPageBreak/>
        <w:t>Поставщиком по настоящему договору.</w:t>
      </w:r>
    </w:p>
    <w:p w:rsidR="00B30076" w:rsidRPr="00FA465D" w:rsidRDefault="00B30076" w:rsidP="00FA465D">
      <w:pPr>
        <w:ind w:left="142" w:firstLine="567"/>
        <w:jc w:val="both"/>
        <w:rPr>
          <w:sz w:val="22"/>
          <w:szCs w:val="22"/>
        </w:rPr>
      </w:pPr>
      <w:r w:rsidRPr="00FA465D">
        <w:rPr>
          <w:sz w:val="22"/>
          <w:szCs w:val="22"/>
        </w:rPr>
        <w:t>7.9. В случае не исполнения или ненадлежащего исполнения Поставщиком обязательств, предусмотренных договором, Заказчик оставляет за собой право на обращение взыскания на денежные средства, внесенные в качестве обеспечения договора во внесудебном порядке.</w:t>
      </w:r>
    </w:p>
    <w:p w:rsidR="00B30076" w:rsidRPr="006627AA" w:rsidRDefault="00B30076" w:rsidP="00B30076">
      <w:pPr>
        <w:ind w:left="142" w:firstLine="567"/>
        <w:jc w:val="both"/>
        <w:rPr>
          <w:rFonts w:eastAsia="Calibri"/>
          <w:b/>
          <w:sz w:val="22"/>
          <w:szCs w:val="22"/>
          <w:lang w:val="x-none" w:eastAsia="en-US"/>
        </w:rPr>
      </w:pPr>
    </w:p>
    <w:p w:rsidR="00B30076" w:rsidRPr="00B344D6" w:rsidRDefault="00B30076" w:rsidP="00B30076">
      <w:pPr>
        <w:ind w:left="142" w:firstLine="567"/>
        <w:jc w:val="both"/>
        <w:rPr>
          <w:b/>
          <w:sz w:val="22"/>
          <w:szCs w:val="22"/>
        </w:rPr>
      </w:pPr>
      <w:r w:rsidRPr="00B344D6">
        <w:rPr>
          <w:sz w:val="22"/>
          <w:szCs w:val="22"/>
        </w:rPr>
        <w:t>7.</w:t>
      </w:r>
      <w:r>
        <w:rPr>
          <w:sz w:val="22"/>
          <w:szCs w:val="22"/>
        </w:rPr>
        <w:t>10</w:t>
      </w:r>
      <w:r w:rsidRPr="00B344D6">
        <w:rPr>
          <w:sz w:val="22"/>
          <w:szCs w:val="22"/>
        </w:rPr>
        <w:t xml:space="preserve">. В случае, если участником закупки, с которым заключается </w:t>
      </w:r>
      <w:r w:rsidRPr="00B344D6">
        <w:rPr>
          <w:sz w:val="22"/>
          <w:szCs w:val="22"/>
          <w:lang w:eastAsia="ar-SA"/>
        </w:rPr>
        <w:t>договор</w:t>
      </w:r>
      <w:r w:rsidRPr="00B344D6">
        <w:rPr>
          <w:sz w:val="22"/>
          <w:szCs w:val="22"/>
        </w:rPr>
        <w:t xml:space="preserve">, является государственное или муниципальное казенное учреждение, обеспечение исполнения </w:t>
      </w:r>
      <w:r w:rsidRPr="00B344D6">
        <w:rPr>
          <w:sz w:val="22"/>
          <w:szCs w:val="22"/>
          <w:lang w:eastAsia="ar-SA"/>
        </w:rPr>
        <w:t>договора</w:t>
      </w:r>
      <w:r w:rsidRPr="00B344D6">
        <w:rPr>
          <w:sz w:val="22"/>
          <w:szCs w:val="22"/>
        </w:rPr>
        <w:t xml:space="preserve"> к такому участнику не применяются.</w:t>
      </w:r>
    </w:p>
    <w:p w:rsidR="00B30076" w:rsidRPr="00B344D6" w:rsidRDefault="00B30076" w:rsidP="00B30076">
      <w:pPr>
        <w:ind w:firstLine="709"/>
        <w:jc w:val="both"/>
        <w:rPr>
          <w:sz w:val="22"/>
          <w:szCs w:val="22"/>
        </w:rPr>
      </w:pPr>
    </w:p>
    <w:p w:rsidR="00B30076" w:rsidRPr="00B344D6" w:rsidRDefault="00B30076" w:rsidP="00B30076">
      <w:pPr>
        <w:widowControl/>
        <w:numPr>
          <w:ilvl w:val="0"/>
          <w:numId w:val="4"/>
        </w:numPr>
        <w:tabs>
          <w:tab w:val="clear" w:pos="708"/>
        </w:tabs>
        <w:suppressAutoHyphens/>
        <w:autoSpaceDE/>
        <w:autoSpaceDN/>
        <w:adjustRightInd/>
        <w:jc w:val="center"/>
        <w:rPr>
          <w:b/>
          <w:bCs/>
          <w:sz w:val="22"/>
          <w:szCs w:val="22"/>
          <w:lang w:eastAsia="ar-SA"/>
        </w:rPr>
      </w:pPr>
      <w:r w:rsidRPr="00B344D6">
        <w:rPr>
          <w:b/>
          <w:bCs/>
          <w:sz w:val="22"/>
          <w:szCs w:val="22"/>
          <w:lang w:eastAsia="ar-SA"/>
        </w:rPr>
        <w:t>Обстоятельства непреодолимой силы</w:t>
      </w:r>
    </w:p>
    <w:p w:rsidR="00B30076" w:rsidRPr="00B344D6" w:rsidRDefault="00B30076" w:rsidP="00B30076">
      <w:pPr>
        <w:pStyle w:val="ConsPlusNormal0"/>
        <w:tabs>
          <w:tab w:val="left" w:pos="0"/>
          <w:tab w:val="left" w:pos="1134"/>
        </w:tabs>
        <w:ind w:firstLine="709"/>
        <w:jc w:val="both"/>
        <w:rPr>
          <w:rFonts w:ascii="Times New Roman" w:hAnsi="Times New Roman" w:cs="Times New Roman"/>
        </w:rPr>
      </w:pPr>
      <w:r w:rsidRPr="00B344D6">
        <w:rPr>
          <w:rFonts w:ascii="Times New Roman" w:hAnsi="Times New Roman" w:cs="Times New Roman"/>
        </w:rPr>
        <w:t xml:space="preserve">8.1.Сторона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B30076" w:rsidRPr="00B344D6" w:rsidRDefault="00B30076" w:rsidP="00B30076">
      <w:pPr>
        <w:pStyle w:val="ConsPlusNormal0"/>
        <w:tabs>
          <w:tab w:val="left" w:pos="0"/>
          <w:tab w:val="left" w:pos="1134"/>
        </w:tabs>
        <w:ind w:firstLine="709"/>
        <w:jc w:val="both"/>
        <w:rPr>
          <w:rFonts w:ascii="Times New Roman" w:hAnsi="Times New Roman" w:cs="Times New Roman"/>
        </w:rPr>
      </w:pPr>
      <w:r w:rsidRPr="00B344D6">
        <w:rPr>
          <w:rFonts w:ascii="Times New Roman" w:hAnsi="Times New Roman" w:cs="Times New Roman"/>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B30076" w:rsidRPr="00B344D6" w:rsidRDefault="00B30076" w:rsidP="00B30076">
      <w:pPr>
        <w:pStyle w:val="ConsPlusNormal0"/>
        <w:tabs>
          <w:tab w:val="left" w:pos="0"/>
          <w:tab w:val="left" w:pos="1134"/>
        </w:tabs>
        <w:ind w:firstLine="709"/>
        <w:jc w:val="both"/>
        <w:rPr>
          <w:rFonts w:ascii="Times New Roman" w:hAnsi="Times New Roman" w:cs="Times New Roman"/>
        </w:rPr>
      </w:pPr>
      <w:r w:rsidRPr="00B344D6">
        <w:rPr>
          <w:rFonts w:ascii="Times New Roman" w:hAnsi="Times New Roman" w:cs="Times New Roman"/>
        </w:rPr>
        <w:t>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B30076" w:rsidRPr="00B344D6" w:rsidRDefault="00B30076" w:rsidP="00B30076">
      <w:pPr>
        <w:pStyle w:val="ConsPlusNormal0"/>
        <w:tabs>
          <w:tab w:val="left" w:pos="0"/>
          <w:tab w:val="left" w:pos="1134"/>
        </w:tabs>
        <w:ind w:firstLine="709"/>
        <w:jc w:val="both"/>
        <w:rPr>
          <w:rFonts w:ascii="Times New Roman" w:hAnsi="Times New Roman" w:cs="Times New Roman"/>
        </w:rPr>
      </w:pPr>
      <w:r w:rsidRPr="00B344D6">
        <w:rPr>
          <w:rFonts w:ascii="Times New Roman" w:hAnsi="Times New Roman" w:cs="Times New Roman"/>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B30076" w:rsidRPr="00B344D6" w:rsidRDefault="00B30076" w:rsidP="00B30076">
      <w:pPr>
        <w:pStyle w:val="ConsPlusNormal0"/>
        <w:tabs>
          <w:tab w:val="left" w:pos="0"/>
          <w:tab w:val="left" w:pos="1134"/>
        </w:tabs>
        <w:ind w:firstLine="709"/>
        <w:jc w:val="both"/>
        <w:rPr>
          <w:rFonts w:ascii="Times New Roman" w:hAnsi="Times New Roman" w:cs="Times New Roman"/>
        </w:rPr>
      </w:pPr>
    </w:p>
    <w:p w:rsidR="00B30076" w:rsidRPr="00B344D6" w:rsidRDefault="00B30076" w:rsidP="00B30076">
      <w:pPr>
        <w:widowControl/>
        <w:numPr>
          <w:ilvl w:val="0"/>
          <w:numId w:val="4"/>
        </w:numPr>
        <w:tabs>
          <w:tab w:val="clear" w:pos="708"/>
          <w:tab w:val="left" w:pos="720"/>
          <w:tab w:val="left" w:pos="1080"/>
        </w:tabs>
        <w:suppressAutoHyphens/>
        <w:autoSpaceDE/>
        <w:autoSpaceDN/>
        <w:adjustRightInd/>
        <w:jc w:val="center"/>
        <w:rPr>
          <w:b/>
          <w:bCs/>
          <w:sz w:val="22"/>
          <w:szCs w:val="22"/>
          <w:lang w:eastAsia="ar-SA"/>
        </w:rPr>
      </w:pPr>
      <w:r w:rsidRPr="00B344D6">
        <w:rPr>
          <w:b/>
          <w:bCs/>
          <w:sz w:val="22"/>
          <w:szCs w:val="22"/>
          <w:lang w:eastAsia="ar-SA"/>
        </w:rPr>
        <w:t>Порядок разрешения споров</w:t>
      </w:r>
    </w:p>
    <w:p w:rsidR="00B30076" w:rsidRPr="00B344D6" w:rsidRDefault="00B30076" w:rsidP="00B30076">
      <w:pPr>
        <w:tabs>
          <w:tab w:val="clear" w:pos="708"/>
          <w:tab w:val="left" w:pos="720"/>
          <w:tab w:val="left" w:pos="1080"/>
        </w:tabs>
        <w:suppressAutoHyphens/>
        <w:ind w:left="1212"/>
        <w:rPr>
          <w:b/>
          <w:bCs/>
          <w:sz w:val="22"/>
          <w:szCs w:val="22"/>
          <w:lang w:eastAsia="ar-SA"/>
        </w:rPr>
      </w:pPr>
    </w:p>
    <w:p w:rsidR="00B30076" w:rsidRPr="00B344D6" w:rsidRDefault="000555FB" w:rsidP="00B30076">
      <w:pPr>
        <w:jc w:val="both"/>
        <w:rPr>
          <w:sz w:val="22"/>
          <w:szCs w:val="22"/>
        </w:rPr>
      </w:pPr>
      <w:r>
        <w:rPr>
          <w:sz w:val="22"/>
          <w:szCs w:val="22"/>
        </w:rPr>
        <w:tab/>
      </w:r>
      <w:r w:rsidR="00B30076" w:rsidRPr="00B344D6">
        <w:rPr>
          <w:sz w:val="22"/>
          <w:szCs w:val="22"/>
        </w:rPr>
        <w:t>9.1.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B30076" w:rsidRPr="00B344D6" w:rsidRDefault="00B30076" w:rsidP="00B30076">
      <w:pPr>
        <w:widowControl/>
        <w:numPr>
          <w:ilvl w:val="1"/>
          <w:numId w:val="5"/>
        </w:numPr>
        <w:tabs>
          <w:tab w:val="clear" w:pos="708"/>
          <w:tab w:val="left" w:pos="0"/>
          <w:tab w:val="left" w:pos="709"/>
          <w:tab w:val="left" w:pos="851"/>
          <w:tab w:val="left" w:pos="1134"/>
        </w:tabs>
        <w:suppressAutoHyphens/>
        <w:ind w:left="0" w:firstLine="709"/>
        <w:jc w:val="both"/>
        <w:rPr>
          <w:sz w:val="22"/>
          <w:szCs w:val="22"/>
        </w:rPr>
      </w:pPr>
      <w:r w:rsidRPr="00B344D6">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r w:rsidRPr="00B344D6">
        <w:rPr>
          <w:sz w:val="22"/>
          <w:szCs w:val="22"/>
        </w:rPr>
        <w:t xml:space="preserve">  </w:t>
      </w:r>
    </w:p>
    <w:p w:rsidR="00B30076" w:rsidRPr="00B344D6" w:rsidRDefault="00B30076" w:rsidP="00B30076">
      <w:pPr>
        <w:widowControl/>
        <w:numPr>
          <w:ilvl w:val="1"/>
          <w:numId w:val="5"/>
        </w:numPr>
        <w:tabs>
          <w:tab w:val="clear" w:pos="708"/>
          <w:tab w:val="left" w:pos="0"/>
          <w:tab w:val="left" w:pos="709"/>
          <w:tab w:val="left" w:pos="851"/>
          <w:tab w:val="left" w:pos="1134"/>
        </w:tabs>
        <w:suppressAutoHyphens/>
        <w:autoSpaceDE/>
        <w:autoSpaceDN/>
        <w:adjustRightInd/>
        <w:ind w:left="0" w:firstLine="709"/>
        <w:jc w:val="both"/>
        <w:rPr>
          <w:sz w:val="22"/>
          <w:szCs w:val="22"/>
        </w:rPr>
      </w:pPr>
      <w:r w:rsidRPr="00B344D6">
        <w:rPr>
          <w:sz w:val="22"/>
          <w:szCs w:val="22"/>
        </w:rPr>
        <w:t xml:space="preserve">Заказчик обязан принять решение об одностороннем отказе от исполнения </w:t>
      </w:r>
      <w:r w:rsidRPr="00B344D6">
        <w:rPr>
          <w:snapToGrid w:val="0"/>
          <w:sz w:val="22"/>
          <w:szCs w:val="22"/>
        </w:rPr>
        <w:t>договора</w:t>
      </w:r>
      <w:r w:rsidRPr="00B344D6">
        <w:rPr>
          <w:sz w:val="22"/>
          <w:szCs w:val="22"/>
        </w:rPr>
        <w:t xml:space="preserve">, если в ходе исполнения </w:t>
      </w:r>
      <w:r w:rsidRPr="00B344D6">
        <w:rPr>
          <w:snapToGrid w:val="0"/>
          <w:sz w:val="22"/>
          <w:szCs w:val="22"/>
        </w:rPr>
        <w:t>договора</w:t>
      </w:r>
      <w:r w:rsidRPr="00B344D6">
        <w:rPr>
          <w:sz w:val="22"/>
          <w:szCs w:val="22"/>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30076" w:rsidRPr="00B344D6" w:rsidRDefault="00B30076" w:rsidP="00B30076">
      <w:pPr>
        <w:widowControl/>
        <w:numPr>
          <w:ilvl w:val="1"/>
          <w:numId w:val="5"/>
        </w:numPr>
        <w:tabs>
          <w:tab w:val="clear" w:pos="708"/>
          <w:tab w:val="left" w:pos="0"/>
          <w:tab w:val="left" w:pos="709"/>
          <w:tab w:val="left" w:pos="851"/>
          <w:tab w:val="left" w:pos="1134"/>
        </w:tabs>
        <w:suppressAutoHyphens/>
        <w:autoSpaceDE/>
        <w:autoSpaceDN/>
        <w:adjustRightInd/>
        <w:ind w:left="0" w:firstLine="709"/>
        <w:jc w:val="both"/>
        <w:rPr>
          <w:sz w:val="22"/>
          <w:szCs w:val="22"/>
        </w:rPr>
      </w:pPr>
      <w:r w:rsidRPr="00B344D6">
        <w:rPr>
          <w:sz w:val="22"/>
          <w:szCs w:val="22"/>
        </w:rPr>
        <w:t xml:space="preserve">Информация о Поставщике, с которым </w:t>
      </w:r>
      <w:r w:rsidRPr="00B344D6">
        <w:rPr>
          <w:snapToGrid w:val="0"/>
          <w:sz w:val="22"/>
          <w:szCs w:val="22"/>
        </w:rPr>
        <w:t>договор</w:t>
      </w:r>
      <w:r w:rsidRPr="00B344D6">
        <w:rPr>
          <w:sz w:val="22"/>
          <w:szCs w:val="22"/>
        </w:rPr>
        <w:t xml:space="preserve"> был расторгнут в связи с односторонним отказом Заказчика от исполнения </w:t>
      </w:r>
      <w:r w:rsidRPr="00B344D6">
        <w:rPr>
          <w:snapToGrid w:val="0"/>
          <w:sz w:val="22"/>
          <w:szCs w:val="22"/>
        </w:rPr>
        <w:t>договора</w:t>
      </w:r>
      <w:r w:rsidRPr="00B344D6">
        <w:rPr>
          <w:sz w:val="22"/>
          <w:szCs w:val="22"/>
        </w:rPr>
        <w:t>, включается в установленном порядке в реестр недобросовестных поставщиков.</w:t>
      </w:r>
    </w:p>
    <w:p w:rsidR="00B30076" w:rsidRPr="00B344D6" w:rsidRDefault="00B30076" w:rsidP="00B30076">
      <w:pPr>
        <w:widowControl/>
        <w:numPr>
          <w:ilvl w:val="1"/>
          <w:numId w:val="5"/>
        </w:numPr>
        <w:tabs>
          <w:tab w:val="clear" w:pos="708"/>
          <w:tab w:val="left" w:pos="0"/>
          <w:tab w:val="left" w:pos="709"/>
          <w:tab w:val="left" w:pos="851"/>
          <w:tab w:val="left" w:pos="1134"/>
        </w:tabs>
        <w:suppressAutoHyphens/>
        <w:autoSpaceDE/>
        <w:autoSpaceDN/>
        <w:adjustRightInd/>
        <w:ind w:left="0" w:firstLine="709"/>
        <w:jc w:val="both"/>
        <w:rPr>
          <w:color w:val="0070C0"/>
          <w:sz w:val="22"/>
          <w:szCs w:val="22"/>
        </w:rPr>
      </w:pPr>
      <w:r w:rsidRPr="00B344D6">
        <w:rPr>
          <w:sz w:val="22"/>
          <w:szCs w:val="22"/>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B344D6">
        <w:rPr>
          <w:color w:val="0070C0"/>
          <w:sz w:val="22"/>
          <w:szCs w:val="22"/>
          <w:lang w:eastAsia="ar-SA"/>
        </w:rPr>
        <w:t>.</w:t>
      </w:r>
    </w:p>
    <w:p w:rsidR="00B30076" w:rsidRPr="00B344D6" w:rsidRDefault="00B30076" w:rsidP="00B30076">
      <w:pPr>
        <w:widowControl/>
        <w:numPr>
          <w:ilvl w:val="1"/>
          <w:numId w:val="5"/>
        </w:numPr>
        <w:tabs>
          <w:tab w:val="clear" w:pos="708"/>
          <w:tab w:val="left" w:pos="0"/>
          <w:tab w:val="left" w:pos="709"/>
          <w:tab w:val="left" w:pos="851"/>
          <w:tab w:val="left" w:pos="1134"/>
        </w:tabs>
        <w:suppressAutoHyphens/>
        <w:autoSpaceDE/>
        <w:autoSpaceDN/>
        <w:adjustRightInd/>
        <w:ind w:left="0" w:firstLine="709"/>
        <w:jc w:val="both"/>
        <w:rPr>
          <w:sz w:val="22"/>
          <w:szCs w:val="22"/>
        </w:rPr>
      </w:pPr>
      <w:r w:rsidRPr="00B344D6">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B30076" w:rsidRPr="00B344D6" w:rsidRDefault="00B30076" w:rsidP="00B30076">
      <w:pPr>
        <w:tabs>
          <w:tab w:val="clear" w:pos="708"/>
          <w:tab w:val="left" w:pos="0"/>
          <w:tab w:val="left" w:pos="709"/>
          <w:tab w:val="left" w:pos="851"/>
          <w:tab w:val="left" w:pos="1134"/>
        </w:tabs>
        <w:suppressAutoHyphens/>
        <w:ind w:left="709"/>
        <w:jc w:val="both"/>
        <w:rPr>
          <w:sz w:val="22"/>
          <w:szCs w:val="22"/>
        </w:rPr>
      </w:pPr>
    </w:p>
    <w:p w:rsidR="00B30076" w:rsidRPr="00B344D6" w:rsidRDefault="00B30076" w:rsidP="00B30076">
      <w:pPr>
        <w:pStyle w:val="a6"/>
        <w:numPr>
          <w:ilvl w:val="0"/>
          <w:numId w:val="5"/>
        </w:numPr>
        <w:tabs>
          <w:tab w:val="clear" w:pos="708"/>
        </w:tabs>
        <w:suppressAutoHyphens/>
        <w:autoSpaceDE/>
        <w:autoSpaceDN/>
        <w:adjustRightInd/>
        <w:jc w:val="center"/>
        <w:rPr>
          <w:b/>
          <w:bCs/>
          <w:sz w:val="22"/>
          <w:szCs w:val="22"/>
          <w:lang w:eastAsia="ar-SA"/>
        </w:rPr>
      </w:pPr>
      <w:r w:rsidRPr="00B344D6">
        <w:rPr>
          <w:b/>
          <w:bCs/>
          <w:sz w:val="22"/>
          <w:szCs w:val="22"/>
          <w:lang w:eastAsia="ar-SA"/>
        </w:rPr>
        <w:t>Дополнительные условия</w:t>
      </w:r>
    </w:p>
    <w:p w:rsidR="00B30076" w:rsidRPr="00B344D6" w:rsidRDefault="00B30076" w:rsidP="00B30076">
      <w:pPr>
        <w:tabs>
          <w:tab w:val="left" w:pos="851"/>
          <w:tab w:val="left" w:pos="1276"/>
        </w:tabs>
        <w:ind w:left="720"/>
        <w:jc w:val="both"/>
        <w:rPr>
          <w:sz w:val="22"/>
          <w:szCs w:val="22"/>
        </w:rPr>
      </w:pPr>
    </w:p>
    <w:p w:rsidR="00B30076" w:rsidRPr="00B344D6" w:rsidRDefault="00B30076" w:rsidP="00B30076">
      <w:pPr>
        <w:tabs>
          <w:tab w:val="clear" w:pos="708"/>
          <w:tab w:val="left" w:pos="720"/>
          <w:tab w:val="left" w:pos="851"/>
          <w:tab w:val="left" w:pos="1276"/>
        </w:tabs>
        <w:suppressAutoHyphens/>
        <w:jc w:val="both"/>
        <w:rPr>
          <w:sz w:val="22"/>
          <w:szCs w:val="22"/>
          <w:lang w:eastAsia="ar-SA"/>
        </w:rPr>
      </w:pPr>
      <w:r w:rsidRPr="00B344D6">
        <w:rPr>
          <w:sz w:val="22"/>
          <w:szCs w:val="22"/>
          <w:lang w:eastAsia="ar-SA"/>
        </w:rPr>
        <w:tab/>
        <w:t>10.1. Настоящий Договор вступает в силу с момента подписания его сторонами и действует до 31.12.201</w:t>
      </w:r>
      <w:r>
        <w:rPr>
          <w:sz w:val="22"/>
          <w:szCs w:val="22"/>
          <w:lang w:eastAsia="ar-SA"/>
        </w:rPr>
        <w:t>9</w:t>
      </w:r>
      <w:r w:rsidRPr="00B344D6">
        <w:rPr>
          <w:sz w:val="22"/>
          <w:szCs w:val="22"/>
          <w:lang w:eastAsia="ar-SA"/>
        </w:rPr>
        <w:t xml:space="preserve"> г.</w:t>
      </w:r>
    </w:p>
    <w:p w:rsidR="00B30076" w:rsidRPr="00B344D6" w:rsidRDefault="00B30076" w:rsidP="00B30076">
      <w:pPr>
        <w:tabs>
          <w:tab w:val="clear" w:pos="708"/>
          <w:tab w:val="left" w:pos="720"/>
          <w:tab w:val="left" w:pos="851"/>
          <w:tab w:val="left" w:pos="1276"/>
        </w:tabs>
        <w:suppressAutoHyphens/>
        <w:jc w:val="both"/>
        <w:rPr>
          <w:sz w:val="22"/>
          <w:szCs w:val="22"/>
          <w:lang w:eastAsia="ar-SA"/>
        </w:rPr>
      </w:pPr>
      <w:r w:rsidRPr="00B344D6">
        <w:rPr>
          <w:sz w:val="22"/>
          <w:szCs w:val="22"/>
          <w:lang w:eastAsia="ar-SA"/>
        </w:rPr>
        <w:tab/>
        <w:t xml:space="preserve">10.2. </w:t>
      </w:r>
      <w:r w:rsidRPr="00B344D6">
        <w:rPr>
          <w:sz w:val="22"/>
          <w:szCs w:val="22"/>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bookmarkStart w:id="6" w:name="OLE_LINK38"/>
      <w:bookmarkStart w:id="7" w:name="OLE_LINK37"/>
    </w:p>
    <w:p w:rsidR="00B30076" w:rsidRPr="00B344D6" w:rsidRDefault="00B30076" w:rsidP="00B30076">
      <w:pPr>
        <w:tabs>
          <w:tab w:val="clear" w:pos="708"/>
          <w:tab w:val="left" w:pos="720"/>
          <w:tab w:val="left" w:pos="851"/>
          <w:tab w:val="left" w:pos="1276"/>
        </w:tabs>
        <w:suppressAutoHyphens/>
        <w:jc w:val="both"/>
        <w:rPr>
          <w:sz w:val="22"/>
          <w:szCs w:val="22"/>
        </w:rPr>
      </w:pPr>
      <w:r w:rsidRPr="00B344D6">
        <w:rPr>
          <w:sz w:val="22"/>
          <w:szCs w:val="22"/>
          <w:lang w:eastAsia="ar-SA"/>
        </w:rPr>
        <w:tab/>
        <w:t xml:space="preserve">10.3. </w:t>
      </w:r>
      <w:r w:rsidRPr="00B344D6">
        <w:rPr>
          <w:sz w:val="22"/>
          <w:szCs w:val="22"/>
        </w:rPr>
        <w:t xml:space="preserve">Все приложения являются неотъемлемой частью настоящего </w:t>
      </w:r>
      <w:bookmarkEnd w:id="6"/>
      <w:bookmarkEnd w:id="7"/>
      <w:r w:rsidRPr="00B344D6">
        <w:rPr>
          <w:sz w:val="22"/>
          <w:szCs w:val="22"/>
        </w:rPr>
        <w:t>Договора.</w:t>
      </w:r>
    </w:p>
    <w:p w:rsidR="00B30076" w:rsidRPr="00B344D6" w:rsidRDefault="00B30076" w:rsidP="00B30076">
      <w:pPr>
        <w:rPr>
          <w:b/>
          <w:sz w:val="22"/>
          <w:szCs w:val="22"/>
        </w:rPr>
      </w:pPr>
    </w:p>
    <w:p w:rsidR="00B30076" w:rsidRPr="00B344D6" w:rsidRDefault="00B30076" w:rsidP="00B30076">
      <w:pPr>
        <w:rPr>
          <w:b/>
          <w:sz w:val="22"/>
          <w:szCs w:val="22"/>
        </w:rPr>
      </w:pPr>
      <w:r w:rsidRPr="00B344D6">
        <w:rPr>
          <w:b/>
          <w:sz w:val="22"/>
          <w:szCs w:val="22"/>
        </w:rPr>
        <w:t xml:space="preserve">Наличие приложений: </w:t>
      </w:r>
    </w:p>
    <w:tbl>
      <w:tblPr>
        <w:tblW w:w="5000" w:type="pct"/>
        <w:tblLook w:val="0000" w:firstRow="0" w:lastRow="0" w:firstColumn="0" w:lastColumn="0" w:noHBand="0" w:noVBand="0"/>
      </w:tblPr>
      <w:tblGrid>
        <w:gridCol w:w="10052"/>
      </w:tblGrid>
      <w:tr w:rsidR="00B30076" w:rsidRPr="00B344D6" w:rsidTr="00A87006">
        <w:trPr>
          <w:trHeight w:val="996"/>
        </w:trPr>
        <w:tc>
          <w:tcPr>
            <w:tcW w:w="5000" w:type="pct"/>
            <w:tcBorders>
              <w:bottom w:val="nil"/>
            </w:tcBorders>
          </w:tcPr>
          <w:p w:rsidR="00FA465D" w:rsidRDefault="00FA465D" w:rsidP="00F1690B">
            <w:pPr>
              <w:rPr>
                <w:sz w:val="22"/>
                <w:szCs w:val="22"/>
              </w:rPr>
            </w:pPr>
          </w:p>
          <w:p w:rsidR="00B30076" w:rsidRPr="00B344D6" w:rsidRDefault="00B30076" w:rsidP="00F1690B">
            <w:pPr>
              <w:rPr>
                <w:sz w:val="22"/>
                <w:szCs w:val="22"/>
              </w:rPr>
            </w:pPr>
            <w:r w:rsidRPr="00B344D6">
              <w:rPr>
                <w:sz w:val="22"/>
                <w:szCs w:val="22"/>
              </w:rPr>
              <w:t>Приложение № 1 требования к товару (спецификация)</w:t>
            </w:r>
          </w:p>
          <w:p w:rsidR="00B30076" w:rsidRPr="00B344D6" w:rsidRDefault="00B30076" w:rsidP="00F1690B">
            <w:pPr>
              <w:rPr>
                <w:i/>
                <w:sz w:val="22"/>
                <w:szCs w:val="22"/>
              </w:rPr>
            </w:pPr>
            <w:r w:rsidRPr="00B344D6">
              <w:rPr>
                <w:sz w:val="22"/>
                <w:szCs w:val="22"/>
              </w:rPr>
              <w:t>Приложение № 2 График поставки</w:t>
            </w:r>
          </w:p>
          <w:p w:rsidR="00B30076" w:rsidRPr="00A87006" w:rsidRDefault="00B30076" w:rsidP="00A87006">
            <w:pPr>
              <w:tabs>
                <w:tab w:val="clear" w:pos="708"/>
                <w:tab w:val="left" w:pos="1080"/>
              </w:tabs>
              <w:rPr>
                <w:sz w:val="22"/>
                <w:szCs w:val="22"/>
              </w:rPr>
            </w:pPr>
          </w:p>
        </w:tc>
      </w:tr>
    </w:tbl>
    <w:p w:rsidR="00B30076" w:rsidRPr="00B344D6" w:rsidRDefault="00B30076" w:rsidP="00B30076">
      <w:pPr>
        <w:shd w:val="clear" w:color="auto" w:fill="FFFFFF"/>
        <w:ind w:right="408"/>
        <w:rPr>
          <w:rFonts w:eastAsia="Calibri"/>
          <w:b/>
          <w:color w:val="000000"/>
          <w:spacing w:val="5"/>
          <w:sz w:val="22"/>
          <w:szCs w:val="22"/>
          <w:lang w:eastAsia="en-US"/>
        </w:rPr>
      </w:pPr>
      <w:r w:rsidRPr="00B344D6">
        <w:rPr>
          <w:rFonts w:eastAsia="Calibri"/>
          <w:b/>
          <w:color w:val="000000"/>
          <w:sz w:val="22"/>
          <w:szCs w:val="22"/>
          <w:lang w:eastAsia="en-US"/>
        </w:rPr>
        <w:t>11</w:t>
      </w:r>
      <w:r w:rsidRPr="00B344D6">
        <w:rPr>
          <w:rFonts w:eastAsia="Calibri"/>
          <w:color w:val="000000"/>
          <w:sz w:val="22"/>
          <w:szCs w:val="22"/>
          <w:lang w:eastAsia="en-US"/>
        </w:rPr>
        <w:t>.</w:t>
      </w:r>
      <w:r w:rsidRPr="00B344D6">
        <w:rPr>
          <w:rFonts w:eastAsia="Calibri"/>
          <w:b/>
          <w:color w:val="000000"/>
          <w:spacing w:val="5"/>
          <w:sz w:val="22"/>
          <w:szCs w:val="22"/>
          <w:lang w:eastAsia="en-US"/>
        </w:rPr>
        <w:t>ЮРИДИЧЕСКИЕ АДРЕСА И БАНКОВСКИЕ РЕКВИЗИТЫ СТОРОН:</w:t>
      </w:r>
    </w:p>
    <w:p w:rsidR="00B30076" w:rsidRPr="00B344D6" w:rsidRDefault="00B30076" w:rsidP="00B30076">
      <w:pPr>
        <w:shd w:val="clear" w:color="auto" w:fill="FFFFFF"/>
        <w:ind w:left="284" w:right="408"/>
        <w:rPr>
          <w:rFonts w:eastAsia="Calibri"/>
          <w:b/>
          <w:color w:val="000000"/>
          <w:spacing w:val="5"/>
          <w:sz w:val="22"/>
          <w:szCs w:val="22"/>
          <w:lang w:eastAsia="en-US"/>
        </w:rPr>
      </w:pPr>
    </w:p>
    <w:tbl>
      <w:tblPr>
        <w:tblW w:w="0" w:type="auto"/>
        <w:tblLook w:val="04A0" w:firstRow="1" w:lastRow="0" w:firstColumn="1" w:lastColumn="0" w:noHBand="0" w:noVBand="1"/>
      </w:tblPr>
      <w:tblGrid>
        <w:gridCol w:w="5121"/>
        <w:gridCol w:w="4931"/>
      </w:tblGrid>
      <w:tr w:rsidR="00B30076" w:rsidRPr="00B344D6" w:rsidTr="00F1690B">
        <w:tc>
          <w:tcPr>
            <w:tcW w:w="5210" w:type="dxa"/>
            <w:shd w:val="clear" w:color="auto" w:fill="auto"/>
          </w:tcPr>
          <w:p w:rsidR="00B30076" w:rsidRPr="00B344D6" w:rsidRDefault="00B30076" w:rsidP="004A5A88">
            <w:pPr>
              <w:jc w:val="both"/>
              <w:rPr>
                <w:rFonts w:eastAsia="Calibri"/>
                <w:sz w:val="22"/>
                <w:szCs w:val="22"/>
                <w:lang w:eastAsia="en-US"/>
              </w:rPr>
            </w:pPr>
            <w:r w:rsidRPr="00B344D6">
              <w:rPr>
                <w:rFonts w:eastAsia="Calibri"/>
                <w:sz w:val="22"/>
                <w:szCs w:val="22"/>
                <w:lang w:eastAsia="en-US"/>
              </w:rPr>
              <w:t xml:space="preserve">Поставщик: </w:t>
            </w:r>
          </w:p>
          <w:p w:rsidR="004A5A88" w:rsidRPr="004A5A88" w:rsidRDefault="004A5A88" w:rsidP="004A5A88">
            <w:pPr>
              <w:widowControl/>
              <w:tabs>
                <w:tab w:val="clear" w:pos="708"/>
              </w:tabs>
              <w:autoSpaceDE/>
              <w:autoSpaceDN/>
              <w:adjustRightInd/>
              <w:jc w:val="both"/>
              <w:rPr>
                <w:b/>
                <w:sz w:val="24"/>
                <w:szCs w:val="24"/>
              </w:rPr>
            </w:pPr>
            <w:r w:rsidRPr="004A5A88">
              <w:rPr>
                <w:b/>
                <w:sz w:val="24"/>
                <w:szCs w:val="24"/>
              </w:rPr>
              <w:t xml:space="preserve">Поставщик: </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Индивидуальный предприниматель</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Шапуров Игорь Станиславович</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ИНН 742300453360</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св-во 74 №001313254 от 18 ноября 2004 г</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ОГРИП 304742332300056</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р/с 40802810500100002727 в ПАО "Челябинвестбанк" г. Челябинск</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к/с 30101810400000000779 БИК 047501779</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Юр. адрес: Челябинская область, Снежинск, Дзержинского, 35-17, 456770</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Почтовый адрес: Челябинск, Косарева, 71-279, 454018</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Телефон: +7 904 941 2702</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4A5A88">
              <w:rPr>
                <w:sz w:val="24"/>
                <w:szCs w:val="24"/>
              </w:rPr>
              <w:t>Предприниматель</w:t>
            </w:r>
          </w:p>
          <w:p w:rsidR="004A5A88" w:rsidRPr="004A5A88" w:rsidRDefault="004A5A88" w:rsidP="004A5A88">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B30076" w:rsidRDefault="004A5A88" w:rsidP="004A5A88">
            <w:pPr>
              <w:ind w:right="408"/>
              <w:rPr>
                <w:sz w:val="24"/>
                <w:szCs w:val="24"/>
              </w:rPr>
            </w:pPr>
            <w:r w:rsidRPr="004A5A88">
              <w:rPr>
                <w:sz w:val="24"/>
                <w:szCs w:val="24"/>
              </w:rPr>
              <w:t>___________________/И.С.Шапуров/</w:t>
            </w:r>
          </w:p>
          <w:p w:rsidR="004A5A88" w:rsidRPr="00B344D6" w:rsidRDefault="004A5A88" w:rsidP="004A5A88">
            <w:pPr>
              <w:ind w:right="408"/>
              <w:rPr>
                <w:rFonts w:eastAsia="Calibri"/>
                <w:b/>
                <w:color w:val="000000"/>
                <w:spacing w:val="5"/>
                <w:sz w:val="22"/>
                <w:szCs w:val="22"/>
                <w:lang w:eastAsia="en-US"/>
              </w:rPr>
            </w:pPr>
            <w:r w:rsidRPr="00B344D6">
              <w:rPr>
                <w:rFonts w:eastAsia="Calibri"/>
                <w:color w:val="000000"/>
                <w:spacing w:val="5"/>
                <w:sz w:val="22"/>
                <w:szCs w:val="22"/>
                <w:lang w:eastAsia="en-US"/>
              </w:rPr>
              <w:t>мп</w:t>
            </w:r>
          </w:p>
        </w:tc>
        <w:tc>
          <w:tcPr>
            <w:tcW w:w="5211" w:type="dxa"/>
            <w:shd w:val="clear" w:color="auto" w:fill="auto"/>
          </w:tcPr>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 xml:space="preserve">Заказчик: </w:t>
            </w:r>
          </w:p>
          <w:p w:rsidR="00B30076" w:rsidRPr="004A5A88" w:rsidRDefault="00B30076" w:rsidP="00F1690B">
            <w:pPr>
              <w:ind w:left="284"/>
              <w:jc w:val="both"/>
              <w:rPr>
                <w:rFonts w:eastAsia="Calibri"/>
                <w:b/>
                <w:sz w:val="24"/>
                <w:szCs w:val="22"/>
                <w:lang w:eastAsia="en-US"/>
              </w:rPr>
            </w:pPr>
            <w:r w:rsidRPr="004A5A88">
              <w:rPr>
                <w:rFonts w:eastAsia="Calibri"/>
                <w:b/>
                <w:sz w:val="24"/>
                <w:szCs w:val="22"/>
                <w:lang w:eastAsia="en-US"/>
              </w:rPr>
              <w:t>Муниципальное бюджетное учреждение культуры «Зоопарк»</w:t>
            </w:r>
          </w:p>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454080, г. Челябинск, ул. Труда, 191</w:t>
            </w:r>
          </w:p>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ИНН 7453045884</w:t>
            </w:r>
          </w:p>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КПП 745301001</w:t>
            </w:r>
          </w:p>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 xml:space="preserve">л/с 204 740 04 14Н   отделение Челябинск, </w:t>
            </w:r>
          </w:p>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г. Челябинск</w:t>
            </w:r>
          </w:p>
          <w:p w:rsidR="00B30076" w:rsidRPr="004A5A88" w:rsidRDefault="00B30076" w:rsidP="00F1690B">
            <w:pPr>
              <w:ind w:left="284"/>
              <w:rPr>
                <w:sz w:val="24"/>
                <w:szCs w:val="22"/>
              </w:rPr>
            </w:pPr>
            <w:r w:rsidRPr="004A5A88">
              <w:rPr>
                <w:b/>
                <w:sz w:val="24"/>
                <w:szCs w:val="22"/>
              </w:rPr>
              <w:t xml:space="preserve">БИК </w:t>
            </w:r>
            <w:r w:rsidRPr="004A5A88">
              <w:rPr>
                <w:sz w:val="24"/>
                <w:szCs w:val="22"/>
              </w:rPr>
              <w:t>047501001</w:t>
            </w:r>
          </w:p>
          <w:p w:rsidR="00B30076" w:rsidRPr="004A5A88" w:rsidRDefault="00B30076" w:rsidP="00F1690B">
            <w:pPr>
              <w:ind w:left="284"/>
              <w:rPr>
                <w:sz w:val="24"/>
                <w:szCs w:val="22"/>
              </w:rPr>
            </w:pPr>
            <w:r w:rsidRPr="004A5A88">
              <w:rPr>
                <w:sz w:val="24"/>
                <w:szCs w:val="22"/>
              </w:rPr>
              <w:t>Комитет финансов г. Челябинска</w:t>
            </w:r>
          </w:p>
          <w:p w:rsidR="00B30076" w:rsidRPr="004A5A88" w:rsidRDefault="00B30076" w:rsidP="00F1690B">
            <w:pPr>
              <w:ind w:left="284"/>
              <w:rPr>
                <w:b/>
                <w:sz w:val="24"/>
                <w:szCs w:val="22"/>
              </w:rPr>
            </w:pPr>
            <w:r w:rsidRPr="004A5A88">
              <w:rPr>
                <w:b/>
                <w:sz w:val="24"/>
                <w:szCs w:val="22"/>
              </w:rPr>
              <w:t xml:space="preserve">р/с </w:t>
            </w:r>
            <w:r w:rsidRPr="004A5A88">
              <w:rPr>
                <w:sz w:val="24"/>
                <w:szCs w:val="22"/>
              </w:rPr>
              <w:t>407 018 104 0000 3 00000 1</w:t>
            </w:r>
          </w:p>
          <w:p w:rsidR="00B30076" w:rsidRPr="004A5A88" w:rsidRDefault="00B30076" w:rsidP="00F1690B">
            <w:pPr>
              <w:ind w:left="284"/>
              <w:jc w:val="both"/>
              <w:rPr>
                <w:rFonts w:eastAsia="Calibri"/>
                <w:sz w:val="24"/>
                <w:szCs w:val="22"/>
                <w:lang w:eastAsia="en-US"/>
              </w:rPr>
            </w:pPr>
          </w:p>
          <w:p w:rsidR="004A5A88" w:rsidRPr="004A5A88" w:rsidRDefault="004A5A88" w:rsidP="00F1690B">
            <w:pPr>
              <w:ind w:left="284"/>
              <w:jc w:val="both"/>
              <w:rPr>
                <w:rFonts w:eastAsia="Calibri"/>
                <w:sz w:val="24"/>
                <w:szCs w:val="22"/>
                <w:lang w:eastAsia="en-US"/>
              </w:rPr>
            </w:pPr>
          </w:p>
          <w:p w:rsidR="004A5A88" w:rsidRPr="004A5A88" w:rsidRDefault="004A5A88" w:rsidP="00F1690B">
            <w:pPr>
              <w:ind w:left="284"/>
              <w:jc w:val="both"/>
              <w:rPr>
                <w:rFonts w:eastAsia="Calibri"/>
                <w:sz w:val="24"/>
                <w:szCs w:val="22"/>
                <w:lang w:eastAsia="en-US"/>
              </w:rPr>
            </w:pPr>
          </w:p>
          <w:p w:rsidR="004A5A88" w:rsidRPr="004A5A88" w:rsidRDefault="004A5A88" w:rsidP="00F1690B">
            <w:pPr>
              <w:ind w:left="284"/>
              <w:jc w:val="both"/>
              <w:rPr>
                <w:rFonts w:eastAsia="Calibri"/>
                <w:sz w:val="24"/>
                <w:szCs w:val="22"/>
                <w:lang w:eastAsia="en-US"/>
              </w:rPr>
            </w:pPr>
          </w:p>
          <w:p w:rsidR="004A5A88" w:rsidRPr="004A5A88" w:rsidRDefault="004A5A88" w:rsidP="004A5A88">
            <w:pPr>
              <w:ind w:left="212"/>
              <w:jc w:val="both"/>
              <w:rPr>
                <w:rFonts w:eastAsia="Calibri"/>
                <w:sz w:val="24"/>
                <w:szCs w:val="22"/>
                <w:lang w:eastAsia="en-US"/>
              </w:rPr>
            </w:pPr>
          </w:p>
          <w:p w:rsidR="00B30076" w:rsidRPr="004A5A88" w:rsidRDefault="00650AED" w:rsidP="00F1690B">
            <w:pPr>
              <w:ind w:left="284"/>
              <w:jc w:val="both"/>
              <w:rPr>
                <w:rFonts w:eastAsia="Calibri"/>
                <w:sz w:val="24"/>
                <w:szCs w:val="22"/>
                <w:lang w:eastAsia="en-US"/>
              </w:rPr>
            </w:pPr>
            <w:r>
              <w:rPr>
                <w:rFonts w:eastAsia="Calibri"/>
                <w:sz w:val="24"/>
                <w:szCs w:val="22"/>
                <w:lang w:eastAsia="en-US"/>
              </w:rPr>
              <w:t>Зам. директора</w:t>
            </w:r>
          </w:p>
          <w:p w:rsidR="00B30076" w:rsidRPr="004A5A88" w:rsidRDefault="00B30076" w:rsidP="00F1690B">
            <w:pPr>
              <w:ind w:left="284"/>
              <w:jc w:val="both"/>
              <w:rPr>
                <w:rFonts w:eastAsia="Calibri"/>
                <w:sz w:val="24"/>
                <w:szCs w:val="22"/>
                <w:lang w:eastAsia="en-US"/>
              </w:rPr>
            </w:pPr>
          </w:p>
          <w:p w:rsidR="00B30076" w:rsidRPr="004A5A88" w:rsidRDefault="00B30076" w:rsidP="00F1690B">
            <w:pPr>
              <w:ind w:left="284"/>
              <w:jc w:val="both"/>
              <w:rPr>
                <w:rFonts w:eastAsia="Calibri"/>
                <w:sz w:val="24"/>
                <w:szCs w:val="22"/>
                <w:lang w:eastAsia="en-US"/>
              </w:rPr>
            </w:pPr>
            <w:r w:rsidRPr="004A5A88">
              <w:rPr>
                <w:rFonts w:eastAsia="Calibri"/>
                <w:sz w:val="24"/>
                <w:szCs w:val="22"/>
                <w:lang w:eastAsia="en-US"/>
              </w:rPr>
              <w:t>___________________ /</w:t>
            </w:r>
            <w:r w:rsidR="00650AED">
              <w:rPr>
                <w:rFonts w:eastAsia="Calibri"/>
                <w:sz w:val="24"/>
                <w:szCs w:val="22"/>
                <w:lang w:eastAsia="en-US"/>
              </w:rPr>
              <w:t>Р.С. Рамазанов</w:t>
            </w:r>
            <w:r w:rsidRPr="004A5A88">
              <w:rPr>
                <w:rFonts w:eastAsia="Calibri"/>
                <w:sz w:val="24"/>
                <w:szCs w:val="22"/>
                <w:lang w:eastAsia="en-US"/>
              </w:rPr>
              <w:t>/</w:t>
            </w:r>
          </w:p>
          <w:p w:rsidR="00B30076" w:rsidRPr="00B344D6" w:rsidRDefault="00B30076" w:rsidP="00F1690B">
            <w:pPr>
              <w:ind w:left="284" w:right="408"/>
              <w:rPr>
                <w:rFonts w:eastAsia="Calibri"/>
                <w:color w:val="000000"/>
                <w:spacing w:val="5"/>
                <w:sz w:val="22"/>
                <w:szCs w:val="22"/>
                <w:lang w:eastAsia="en-US"/>
              </w:rPr>
            </w:pPr>
            <w:r w:rsidRPr="00B344D6">
              <w:rPr>
                <w:rFonts w:eastAsia="Calibri"/>
                <w:color w:val="000000"/>
                <w:spacing w:val="5"/>
                <w:sz w:val="22"/>
                <w:szCs w:val="22"/>
                <w:lang w:eastAsia="en-US"/>
              </w:rPr>
              <w:t>мп</w:t>
            </w:r>
          </w:p>
        </w:tc>
      </w:tr>
    </w:tbl>
    <w:p w:rsidR="00B30076" w:rsidRPr="00B344D6" w:rsidRDefault="00B30076" w:rsidP="00B30076">
      <w:pPr>
        <w:ind w:left="284"/>
        <w:rPr>
          <w:rFonts w:eastAsia="Calibri"/>
          <w:sz w:val="22"/>
          <w:szCs w:val="22"/>
          <w:lang w:eastAsia="en-US"/>
        </w:rPr>
        <w:sectPr w:rsidR="00B30076" w:rsidRPr="00B344D6" w:rsidSect="00FA465D">
          <w:pgSz w:w="11906" w:h="16838"/>
          <w:pgMar w:top="993" w:right="720" w:bottom="1276" w:left="1134" w:header="708" w:footer="708" w:gutter="0"/>
          <w:cols w:space="708"/>
          <w:docGrid w:linePitch="360"/>
        </w:sectPr>
      </w:pPr>
    </w:p>
    <w:p w:rsidR="00B30076" w:rsidRPr="00B344D6" w:rsidRDefault="00B30076" w:rsidP="00B30076">
      <w:pPr>
        <w:ind w:left="284"/>
        <w:jc w:val="right"/>
        <w:rPr>
          <w:rFonts w:eastAsia="Calibri"/>
          <w:sz w:val="22"/>
          <w:szCs w:val="22"/>
          <w:lang w:eastAsia="en-US"/>
        </w:rPr>
      </w:pPr>
      <w:r w:rsidRPr="00B344D6">
        <w:rPr>
          <w:rFonts w:eastAsia="Calibri"/>
          <w:color w:val="000000"/>
          <w:spacing w:val="-5"/>
          <w:sz w:val="22"/>
          <w:szCs w:val="22"/>
          <w:lang w:eastAsia="en-US"/>
        </w:rPr>
        <w:lastRenderedPageBreak/>
        <w:t>Приложение 1</w:t>
      </w:r>
    </w:p>
    <w:p w:rsidR="00B30076" w:rsidRPr="00B344D6" w:rsidRDefault="00B30076" w:rsidP="00B30076">
      <w:pPr>
        <w:shd w:val="clear" w:color="auto" w:fill="FFFFFF"/>
        <w:ind w:left="284" w:firstLine="720"/>
        <w:jc w:val="right"/>
        <w:rPr>
          <w:rFonts w:eastAsia="Calibri"/>
          <w:color w:val="000000"/>
          <w:spacing w:val="1"/>
          <w:sz w:val="22"/>
          <w:szCs w:val="22"/>
          <w:lang w:eastAsia="en-US"/>
        </w:rPr>
      </w:pPr>
      <w:r w:rsidRPr="00B344D6">
        <w:rPr>
          <w:rFonts w:eastAsia="Calibri"/>
          <w:color w:val="000000"/>
          <w:spacing w:val="-2"/>
          <w:sz w:val="22"/>
          <w:szCs w:val="22"/>
          <w:lang w:eastAsia="en-US"/>
        </w:rPr>
        <w:t>К договору</w:t>
      </w:r>
      <w:r w:rsidRPr="00B344D6">
        <w:rPr>
          <w:rFonts w:eastAsia="Calibri"/>
          <w:color w:val="000000"/>
          <w:spacing w:val="1"/>
          <w:sz w:val="22"/>
          <w:szCs w:val="22"/>
          <w:lang w:eastAsia="en-US"/>
        </w:rPr>
        <w:t xml:space="preserve"> № </w:t>
      </w:r>
      <w:r w:rsidR="00393269">
        <w:rPr>
          <w:rFonts w:eastAsia="Calibri"/>
          <w:color w:val="000000"/>
          <w:spacing w:val="1"/>
          <w:sz w:val="22"/>
          <w:szCs w:val="22"/>
          <w:lang w:eastAsia="en-US"/>
        </w:rPr>
        <w:t>350474</w:t>
      </w:r>
    </w:p>
    <w:p w:rsidR="00B30076" w:rsidRPr="00B344D6" w:rsidRDefault="00B30076" w:rsidP="00B30076">
      <w:pPr>
        <w:shd w:val="clear" w:color="auto" w:fill="FFFFFF"/>
        <w:ind w:left="284" w:firstLine="720"/>
        <w:jc w:val="right"/>
        <w:rPr>
          <w:rFonts w:eastAsia="Calibri"/>
          <w:color w:val="000000"/>
          <w:spacing w:val="-2"/>
          <w:sz w:val="22"/>
          <w:szCs w:val="22"/>
          <w:lang w:eastAsia="en-US"/>
        </w:rPr>
      </w:pPr>
      <w:r w:rsidRPr="00B344D6">
        <w:rPr>
          <w:rFonts w:eastAsia="Calibri"/>
          <w:color w:val="000000"/>
          <w:spacing w:val="-2"/>
          <w:sz w:val="22"/>
          <w:szCs w:val="22"/>
          <w:lang w:eastAsia="en-US"/>
        </w:rPr>
        <w:t>«</w:t>
      </w:r>
      <w:r w:rsidR="00393269">
        <w:rPr>
          <w:rFonts w:eastAsia="Calibri"/>
          <w:color w:val="000000"/>
          <w:spacing w:val="-2"/>
          <w:sz w:val="22"/>
          <w:szCs w:val="22"/>
          <w:lang w:eastAsia="en-US"/>
        </w:rPr>
        <w:t>25</w:t>
      </w:r>
      <w:r w:rsidRPr="00B344D6">
        <w:rPr>
          <w:rFonts w:eastAsia="Calibri"/>
          <w:color w:val="000000"/>
          <w:spacing w:val="-2"/>
          <w:sz w:val="22"/>
          <w:szCs w:val="22"/>
          <w:lang w:eastAsia="en-US"/>
        </w:rPr>
        <w:t xml:space="preserve">» </w:t>
      </w:r>
      <w:r w:rsidR="00393269">
        <w:rPr>
          <w:rFonts w:eastAsia="Calibri"/>
          <w:color w:val="000000"/>
          <w:spacing w:val="-2"/>
          <w:sz w:val="22"/>
          <w:szCs w:val="22"/>
          <w:lang w:eastAsia="en-US"/>
        </w:rPr>
        <w:t>07.</w:t>
      </w:r>
      <w:r w:rsidRPr="00B344D6">
        <w:rPr>
          <w:rFonts w:eastAsia="Calibri"/>
          <w:color w:val="000000"/>
          <w:spacing w:val="-2"/>
          <w:sz w:val="22"/>
          <w:szCs w:val="22"/>
          <w:lang w:eastAsia="en-US"/>
        </w:rPr>
        <w:t xml:space="preserve"> 201</w:t>
      </w:r>
      <w:r>
        <w:rPr>
          <w:rFonts w:eastAsia="Calibri"/>
          <w:color w:val="000000"/>
          <w:spacing w:val="-2"/>
          <w:sz w:val="22"/>
          <w:szCs w:val="22"/>
          <w:lang w:eastAsia="en-US"/>
        </w:rPr>
        <w:t>9</w:t>
      </w:r>
      <w:r w:rsidRPr="00B344D6">
        <w:rPr>
          <w:rFonts w:eastAsia="Calibri"/>
          <w:color w:val="000000"/>
          <w:spacing w:val="-2"/>
          <w:sz w:val="22"/>
          <w:szCs w:val="22"/>
          <w:lang w:eastAsia="en-US"/>
        </w:rPr>
        <w:t xml:space="preserve"> года</w:t>
      </w:r>
    </w:p>
    <w:p w:rsidR="00B30076" w:rsidRPr="00B344D6" w:rsidRDefault="00B30076" w:rsidP="00B30076">
      <w:pPr>
        <w:jc w:val="center"/>
        <w:rPr>
          <w:sz w:val="22"/>
          <w:szCs w:val="22"/>
        </w:rPr>
      </w:pPr>
      <w:r w:rsidRPr="00B344D6">
        <w:rPr>
          <w:sz w:val="22"/>
          <w:szCs w:val="22"/>
        </w:rPr>
        <w:t>СПЕЦИФИКАЦИЯ</w:t>
      </w:r>
    </w:p>
    <w:p w:rsidR="00B30076" w:rsidRPr="00B344D6" w:rsidRDefault="00B30076" w:rsidP="00B30076">
      <w:pPr>
        <w:ind w:left="284"/>
        <w:jc w:val="center"/>
        <w:rPr>
          <w:sz w:val="22"/>
          <w:szCs w:val="22"/>
        </w:rPr>
      </w:pPr>
    </w:p>
    <w:tbl>
      <w:tblPr>
        <w:tblW w:w="15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3064"/>
        <w:gridCol w:w="1614"/>
        <w:gridCol w:w="5245"/>
        <w:gridCol w:w="850"/>
        <w:gridCol w:w="913"/>
        <w:gridCol w:w="930"/>
        <w:gridCol w:w="1197"/>
      </w:tblGrid>
      <w:tr w:rsidR="00B30076" w:rsidRPr="00B344D6" w:rsidTr="002E6514">
        <w:trPr>
          <w:jc w:val="center"/>
        </w:trPr>
        <w:tc>
          <w:tcPr>
            <w:tcW w:w="1838" w:type="dxa"/>
            <w:vMerge w:val="restart"/>
            <w:vAlign w:val="center"/>
          </w:tcPr>
          <w:p w:rsidR="00B30076" w:rsidRPr="00B344D6" w:rsidRDefault="00B30076" w:rsidP="00F1690B">
            <w:pPr>
              <w:ind w:left="284"/>
              <w:jc w:val="center"/>
              <w:rPr>
                <w:b/>
                <w:sz w:val="22"/>
                <w:szCs w:val="22"/>
              </w:rPr>
            </w:pPr>
            <w:r w:rsidRPr="00B344D6">
              <w:rPr>
                <w:b/>
                <w:sz w:val="22"/>
                <w:szCs w:val="22"/>
              </w:rPr>
              <w:t>Наименование товара и страна происхождения</w:t>
            </w:r>
          </w:p>
        </w:tc>
        <w:tc>
          <w:tcPr>
            <w:tcW w:w="9923" w:type="dxa"/>
            <w:gridSpan w:val="3"/>
            <w:vAlign w:val="center"/>
          </w:tcPr>
          <w:p w:rsidR="00B30076" w:rsidRPr="00B344D6" w:rsidRDefault="00B30076" w:rsidP="00F1690B">
            <w:pPr>
              <w:ind w:left="284"/>
              <w:jc w:val="center"/>
              <w:rPr>
                <w:b/>
                <w:sz w:val="22"/>
                <w:szCs w:val="22"/>
              </w:rPr>
            </w:pPr>
            <w:r w:rsidRPr="00B344D6">
              <w:rPr>
                <w:b/>
                <w:sz w:val="22"/>
                <w:szCs w:val="22"/>
              </w:rPr>
              <w:t>Функциональные, технические и качественные характеристики объекта закупки</w:t>
            </w:r>
          </w:p>
        </w:tc>
        <w:tc>
          <w:tcPr>
            <w:tcW w:w="850" w:type="dxa"/>
            <w:vMerge w:val="restart"/>
            <w:vAlign w:val="center"/>
          </w:tcPr>
          <w:p w:rsidR="00B30076" w:rsidRPr="00B344D6" w:rsidRDefault="00B30076" w:rsidP="00F1690B">
            <w:pPr>
              <w:ind w:left="-46"/>
              <w:jc w:val="center"/>
              <w:rPr>
                <w:b/>
                <w:sz w:val="22"/>
                <w:szCs w:val="22"/>
              </w:rPr>
            </w:pPr>
            <w:r w:rsidRPr="00B344D6">
              <w:rPr>
                <w:b/>
                <w:sz w:val="22"/>
                <w:szCs w:val="22"/>
              </w:rPr>
              <w:t>Ед. изм.</w:t>
            </w:r>
          </w:p>
        </w:tc>
        <w:tc>
          <w:tcPr>
            <w:tcW w:w="913" w:type="dxa"/>
            <w:vMerge w:val="restart"/>
            <w:vAlign w:val="center"/>
          </w:tcPr>
          <w:p w:rsidR="00B30076" w:rsidRPr="00B344D6" w:rsidRDefault="00B30076" w:rsidP="00F1690B">
            <w:pPr>
              <w:ind w:left="97" w:hanging="187"/>
              <w:jc w:val="center"/>
              <w:rPr>
                <w:b/>
                <w:sz w:val="22"/>
                <w:szCs w:val="22"/>
              </w:rPr>
            </w:pPr>
            <w:r w:rsidRPr="00B344D6">
              <w:rPr>
                <w:b/>
                <w:sz w:val="22"/>
                <w:szCs w:val="22"/>
              </w:rPr>
              <w:t>Кол-во.</w:t>
            </w:r>
          </w:p>
        </w:tc>
        <w:tc>
          <w:tcPr>
            <w:tcW w:w="930" w:type="dxa"/>
            <w:vMerge w:val="restart"/>
            <w:vAlign w:val="center"/>
          </w:tcPr>
          <w:p w:rsidR="00B30076" w:rsidRPr="00854E8C" w:rsidRDefault="00B30076" w:rsidP="00F1690B">
            <w:pPr>
              <w:rPr>
                <w:sz w:val="22"/>
                <w:szCs w:val="22"/>
                <w:highlight w:val="yellow"/>
              </w:rPr>
            </w:pPr>
            <w:r w:rsidRPr="00854E8C">
              <w:rPr>
                <w:rFonts w:eastAsia="Calibri"/>
                <w:b/>
                <w:sz w:val="22"/>
                <w:szCs w:val="22"/>
                <w:lang w:eastAsia="en-US"/>
              </w:rPr>
              <w:t>Цена за ед., в т.ч. НДС, руб. (если предусмотрен</w:t>
            </w:r>
            <w:r w:rsidRPr="00854E8C">
              <w:rPr>
                <w:rFonts w:eastAsia="Calibri"/>
                <w:b/>
                <w:sz w:val="22"/>
                <w:szCs w:val="22"/>
                <w:highlight w:val="yellow"/>
                <w:lang w:eastAsia="en-US"/>
              </w:rPr>
              <w:t>)</w:t>
            </w:r>
          </w:p>
        </w:tc>
        <w:tc>
          <w:tcPr>
            <w:tcW w:w="1197" w:type="dxa"/>
            <w:vMerge w:val="restart"/>
            <w:vAlign w:val="center"/>
          </w:tcPr>
          <w:p w:rsidR="00B30076" w:rsidRPr="00B344D6" w:rsidRDefault="00B30076" w:rsidP="00F1690B">
            <w:pPr>
              <w:ind w:left="-45"/>
              <w:rPr>
                <w:sz w:val="22"/>
                <w:szCs w:val="22"/>
              </w:rPr>
            </w:pPr>
            <w:r w:rsidRPr="00B344D6">
              <w:rPr>
                <w:rFonts w:eastAsia="Calibri"/>
                <w:b/>
                <w:sz w:val="22"/>
                <w:szCs w:val="22"/>
                <w:lang w:eastAsia="en-US"/>
              </w:rPr>
              <w:t>Стоимость, в т.ч. НДС, руб.Если предусмотрен)</w:t>
            </w:r>
          </w:p>
        </w:tc>
      </w:tr>
      <w:tr w:rsidR="00B30076" w:rsidRPr="00B344D6" w:rsidTr="002E6514">
        <w:trPr>
          <w:jc w:val="center"/>
        </w:trPr>
        <w:tc>
          <w:tcPr>
            <w:tcW w:w="1838" w:type="dxa"/>
            <w:vMerge/>
            <w:vAlign w:val="center"/>
          </w:tcPr>
          <w:p w:rsidR="00B30076" w:rsidRPr="00B344D6" w:rsidRDefault="00B30076" w:rsidP="00F1690B">
            <w:pPr>
              <w:ind w:left="284"/>
              <w:jc w:val="center"/>
              <w:rPr>
                <w:b/>
                <w:sz w:val="22"/>
                <w:szCs w:val="22"/>
              </w:rPr>
            </w:pPr>
          </w:p>
        </w:tc>
        <w:tc>
          <w:tcPr>
            <w:tcW w:w="3064" w:type="dxa"/>
            <w:vMerge w:val="restart"/>
            <w:vAlign w:val="center"/>
          </w:tcPr>
          <w:p w:rsidR="00B30076" w:rsidRPr="00B344D6" w:rsidRDefault="00B30076" w:rsidP="00F1690B">
            <w:pPr>
              <w:ind w:left="284"/>
              <w:jc w:val="center"/>
              <w:rPr>
                <w:b/>
                <w:sz w:val="22"/>
                <w:szCs w:val="22"/>
              </w:rPr>
            </w:pPr>
            <w:r w:rsidRPr="00B344D6">
              <w:rPr>
                <w:b/>
                <w:sz w:val="22"/>
                <w:szCs w:val="22"/>
              </w:rPr>
              <w:t>Показатель</w:t>
            </w:r>
          </w:p>
          <w:p w:rsidR="00B30076" w:rsidRPr="00B344D6" w:rsidRDefault="00B30076" w:rsidP="00F1690B">
            <w:pPr>
              <w:ind w:left="284"/>
              <w:jc w:val="center"/>
              <w:rPr>
                <w:b/>
                <w:sz w:val="22"/>
                <w:szCs w:val="22"/>
              </w:rPr>
            </w:pPr>
            <w:r w:rsidRPr="00B344D6">
              <w:rPr>
                <w:b/>
                <w:sz w:val="22"/>
                <w:szCs w:val="22"/>
              </w:rPr>
              <w:t>(наименование характеристики)</w:t>
            </w:r>
          </w:p>
        </w:tc>
        <w:tc>
          <w:tcPr>
            <w:tcW w:w="6859" w:type="dxa"/>
            <w:gridSpan w:val="2"/>
            <w:vAlign w:val="center"/>
          </w:tcPr>
          <w:p w:rsidR="00B30076" w:rsidRPr="00B344D6" w:rsidRDefault="00B30076" w:rsidP="00F1690B">
            <w:pPr>
              <w:ind w:left="284"/>
              <w:jc w:val="center"/>
              <w:rPr>
                <w:b/>
                <w:sz w:val="22"/>
                <w:szCs w:val="22"/>
              </w:rPr>
            </w:pPr>
            <w:r w:rsidRPr="00B344D6">
              <w:rPr>
                <w:b/>
                <w:sz w:val="22"/>
                <w:szCs w:val="22"/>
              </w:rPr>
              <w:t>значение</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jc w:val="center"/>
        </w:trPr>
        <w:tc>
          <w:tcPr>
            <w:tcW w:w="1838" w:type="dxa"/>
            <w:vMerge/>
            <w:vAlign w:val="center"/>
          </w:tcPr>
          <w:p w:rsidR="00B30076" w:rsidRPr="00B344D6" w:rsidRDefault="00B30076" w:rsidP="00F1690B">
            <w:pPr>
              <w:ind w:left="284"/>
              <w:jc w:val="center"/>
              <w:rPr>
                <w:b/>
                <w:sz w:val="22"/>
                <w:szCs w:val="22"/>
              </w:rPr>
            </w:pPr>
          </w:p>
        </w:tc>
        <w:tc>
          <w:tcPr>
            <w:tcW w:w="3064" w:type="dxa"/>
            <w:vMerge/>
            <w:tcBorders>
              <w:bottom w:val="single" w:sz="4" w:space="0" w:color="auto"/>
            </w:tcBorders>
            <w:vAlign w:val="center"/>
          </w:tcPr>
          <w:p w:rsidR="00B30076" w:rsidRPr="00B344D6" w:rsidRDefault="00B30076" w:rsidP="00F1690B">
            <w:pPr>
              <w:ind w:left="284"/>
              <w:jc w:val="center"/>
              <w:rPr>
                <w:b/>
                <w:sz w:val="22"/>
                <w:szCs w:val="22"/>
              </w:rPr>
            </w:pPr>
          </w:p>
        </w:tc>
        <w:tc>
          <w:tcPr>
            <w:tcW w:w="1614" w:type="dxa"/>
            <w:vAlign w:val="center"/>
          </w:tcPr>
          <w:p w:rsidR="00B30076" w:rsidRPr="00B344D6" w:rsidRDefault="00B30076" w:rsidP="00F1690B">
            <w:pPr>
              <w:ind w:left="284"/>
              <w:jc w:val="center"/>
              <w:rPr>
                <w:b/>
                <w:sz w:val="22"/>
                <w:szCs w:val="22"/>
              </w:rPr>
            </w:pPr>
            <w:r w:rsidRPr="00B344D6">
              <w:rPr>
                <w:b/>
                <w:sz w:val="22"/>
                <w:szCs w:val="22"/>
              </w:rPr>
              <w:t>Максимальные и (или) минимальные показатели объекта закупки</w:t>
            </w:r>
          </w:p>
        </w:tc>
        <w:tc>
          <w:tcPr>
            <w:tcW w:w="5245" w:type="dxa"/>
            <w:vAlign w:val="center"/>
          </w:tcPr>
          <w:p w:rsidR="00B30076" w:rsidRPr="00B344D6" w:rsidRDefault="00B30076" w:rsidP="00F1690B">
            <w:pPr>
              <w:ind w:left="284"/>
              <w:jc w:val="center"/>
              <w:rPr>
                <w:b/>
                <w:sz w:val="22"/>
                <w:szCs w:val="22"/>
              </w:rPr>
            </w:pPr>
            <w:r w:rsidRPr="00B344D6">
              <w:rPr>
                <w:b/>
                <w:sz w:val="22"/>
                <w:szCs w:val="22"/>
              </w:rPr>
              <w:t>Показатели, которые не могут изменяться</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trHeight w:val="70"/>
          <w:jc w:val="center"/>
        </w:trPr>
        <w:tc>
          <w:tcPr>
            <w:tcW w:w="1838" w:type="dxa"/>
            <w:vMerge w:val="restart"/>
            <w:tcBorders>
              <w:right w:val="single" w:sz="4" w:space="0" w:color="auto"/>
            </w:tcBorders>
            <w:vAlign w:val="center"/>
          </w:tcPr>
          <w:p w:rsidR="00B30076" w:rsidRPr="00B344D6" w:rsidRDefault="00B30076" w:rsidP="00F1690B">
            <w:pPr>
              <w:ind w:left="284"/>
              <w:jc w:val="center"/>
              <w:rPr>
                <w:b/>
                <w:sz w:val="22"/>
                <w:szCs w:val="22"/>
              </w:rPr>
            </w:pPr>
            <w:r w:rsidRPr="00B344D6">
              <w:rPr>
                <w:b/>
                <w:sz w:val="22"/>
                <w:szCs w:val="22"/>
              </w:rPr>
              <w:t>Говядина замороженная</w:t>
            </w:r>
          </w:p>
          <w:p w:rsidR="00B30076" w:rsidRPr="00B344D6" w:rsidRDefault="00B30076" w:rsidP="002E6514">
            <w:pPr>
              <w:ind w:left="284"/>
              <w:jc w:val="center"/>
              <w:rPr>
                <w:b/>
                <w:sz w:val="22"/>
                <w:szCs w:val="22"/>
              </w:rPr>
            </w:pPr>
            <w:r w:rsidRPr="00B344D6">
              <w:rPr>
                <w:b/>
                <w:sz w:val="22"/>
                <w:szCs w:val="22"/>
              </w:rPr>
              <w:t xml:space="preserve"> (</w:t>
            </w:r>
            <w:r w:rsidR="002E6514" w:rsidRPr="002E6514">
              <w:rPr>
                <w:b/>
                <w:sz w:val="22"/>
                <w:szCs w:val="22"/>
              </w:rPr>
              <w:t>Россия</w:t>
            </w:r>
            <w:r w:rsidRPr="00B344D6">
              <w:rPr>
                <w:b/>
                <w:sz w:val="22"/>
                <w:szCs w:val="22"/>
              </w:rPr>
              <w:t>)</w:t>
            </w: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Внешний вид</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ind w:left="284"/>
              <w:rPr>
                <w:sz w:val="22"/>
                <w:szCs w:val="22"/>
              </w:rPr>
            </w:pPr>
            <w:r w:rsidRPr="00B344D6">
              <w:rPr>
                <w:bCs/>
                <w:iCs/>
                <w:sz w:val="22"/>
                <w:szCs w:val="22"/>
              </w:rPr>
              <w:t>Мясо на кости.</w:t>
            </w:r>
            <w:r w:rsidRPr="00B344D6">
              <w:rPr>
                <w:sz w:val="22"/>
                <w:szCs w:val="22"/>
              </w:rPr>
              <w:t xml:space="preserve"> </w:t>
            </w:r>
          </w:p>
        </w:tc>
        <w:tc>
          <w:tcPr>
            <w:tcW w:w="850" w:type="dxa"/>
            <w:vMerge w:val="restart"/>
            <w:vAlign w:val="center"/>
          </w:tcPr>
          <w:p w:rsidR="00B30076" w:rsidRPr="00B344D6" w:rsidRDefault="00B30076" w:rsidP="0013540F">
            <w:pPr>
              <w:ind w:left="12"/>
              <w:jc w:val="center"/>
              <w:rPr>
                <w:sz w:val="22"/>
                <w:szCs w:val="22"/>
              </w:rPr>
            </w:pPr>
            <w:r w:rsidRPr="00B344D6">
              <w:rPr>
                <w:sz w:val="22"/>
                <w:szCs w:val="22"/>
              </w:rPr>
              <w:t>кг</w:t>
            </w:r>
          </w:p>
        </w:tc>
        <w:tc>
          <w:tcPr>
            <w:tcW w:w="913" w:type="dxa"/>
            <w:vMerge w:val="restart"/>
            <w:vAlign w:val="center"/>
          </w:tcPr>
          <w:p w:rsidR="00B30076" w:rsidRPr="002E6514" w:rsidRDefault="00B30076" w:rsidP="002E6514">
            <w:pPr>
              <w:rPr>
                <w:sz w:val="22"/>
                <w:szCs w:val="22"/>
              </w:rPr>
            </w:pPr>
            <w:r>
              <w:rPr>
                <w:sz w:val="22"/>
                <w:szCs w:val="22"/>
              </w:rPr>
              <w:t>2934,8</w:t>
            </w:r>
          </w:p>
        </w:tc>
        <w:tc>
          <w:tcPr>
            <w:tcW w:w="930" w:type="dxa"/>
            <w:vMerge w:val="restart"/>
            <w:vAlign w:val="center"/>
          </w:tcPr>
          <w:p w:rsidR="00B30076" w:rsidRPr="00B344D6" w:rsidRDefault="002E6514" w:rsidP="002E6514">
            <w:pPr>
              <w:ind w:left="34"/>
              <w:jc w:val="center"/>
              <w:rPr>
                <w:sz w:val="22"/>
                <w:szCs w:val="22"/>
              </w:rPr>
            </w:pPr>
            <w:r>
              <w:rPr>
                <w:sz w:val="22"/>
                <w:szCs w:val="22"/>
              </w:rPr>
              <w:t>242,00</w:t>
            </w:r>
          </w:p>
        </w:tc>
        <w:tc>
          <w:tcPr>
            <w:tcW w:w="1197" w:type="dxa"/>
            <w:vMerge w:val="restart"/>
            <w:vAlign w:val="center"/>
          </w:tcPr>
          <w:p w:rsidR="00B30076" w:rsidRPr="00B344D6" w:rsidRDefault="002E6514" w:rsidP="002E6514">
            <w:pPr>
              <w:jc w:val="center"/>
              <w:rPr>
                <w:sz w:val="22"/>
                <w:szCs w:val="22"/>
              </w:rPr>
            </w:pPr>
            <w:r>
              <w:rPr>
                <w:sz w:val="22"/>
                <w:szCs w:val="22"/>
              </w:rPr>
              <w:t>710221,60</w:t>
            </w:r>
          </w:p>
        </w:tc>
      </w:tr>
      <w:tr w:rsidR="00B30076" w:rsidRPr="00B344D6" w:rsidTr="002E6514">
        <w:trPr>
          <w:trHeight w:val="70"/>
          <w:jc w:val="center"/>
        </w:trPr>
        <w:tc>
          <w:tcPr>
            <w:tcW w:w="1838" w:type="dxa"/>
            <w:vMerge/>
            <w:tcBorders>
              <w:right w:val="single" w:sz="4" w:space="0" w:color="auto"/>
            </w:tcBorders>
            <w:vAlign w:val="center"/>
          </w:tcPr>
          <w:p w:rsidR="00B30076" w:rsidRPr="00B344D6" w:rsidRDefault="00B30076" w:rsidP="00F1690B">
            <w:pPr>
              <w:ind w:left="284"/>
              <w:jc w:val="center"/>
              <w:rPr>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Анатомическая часть туши</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ind w:left="284"/>
              <w:rPr>
                <w:sz w:val="22"/>
                <w:szCs w:val="22"/>
              </w:rPr>
            </w:pPr>
            <w:r w:rsidRPr="00B344D6">
              <w:rPr>
                <w:sz w:val="22"/>
                <w:szCs w:val="22"/>
              </w:rPr>
              <w:t>Туша разделенная на четвертины</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jc w:val="center"/>
        </w:trPr>
        <w:tc>
          <w:tcPr>
            <w:tcW w:w="1838" w:type="dxa"/>
            <w:vMerge/>
            <w:tcBorders>
              <w:right w:val="single" w:sz="4" w:space="0" w:color="auto"/>
            </w:tcBorders>
            <w:vAlign w:val="center"/>
          </w:tcPr>
          <w:p w:rsidR="00B30076" w:rsidRPr="00B344D6" w:rsidRDefault="00B30076" w:rsidP="00F1690B">
            <w:pPr>
              <w:ind w:left="284"/>
              <w:jc w:val="center"/>
              <w:rPr>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Термическое состояние</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ind w:left="284"/>
              <w:rPr>
                <w:sz w:val="22"/>
                <w:szCs w:val="22"/>
              </w:rPr>
            </w:pPr>
            <w:r w:rsidRPr="00B344D6">
              <w:rPr>
                <w:sz w:val="22"/>
                <w:szCs w:val="22"/>
              </w:rPr>
              <w:t>Замороженное</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jc w:val="center"/>
        </w:trPr>
        <w:tc>
          <w:tcPr>
            <w:tcW w:w="1838" w:type="dxa"/>
            <w:vMerge/>
            <w:tcBorders>
              <w:right w:val="single" w:sz="4" w:space="0" w:color="auto"/>
            </w:tcBorders>
            <w:vAlign w:val="center"/>
          </w:tcPr>
          <w:p w:rsidR="00B30076" w:rsidRPr="00B344D6" w:rsidRDefault="00B30076" w:rsidP="00F1690B">
            <w:pPr>
              <w:ind w:left="284"/>
              <w:jc w:val="center"/>
              <w:rPr>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Вес</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tabs>
                <w:tab w:val="clear" w:pos="708"/>
                <w:tab w:val="left" w:pos="0"/>
              </w:tabs>
              <w:jc w:val="both"/>
              <w:rPr>
                <w:spacing w:val="-6"/>
                <w:sz w:val="22"/>
                <w:szCs w:val="22"/>
              </w:rPr>
            </w:pPr>
            <w:r w:rsidRPr="00B344D6">
              <w:rPr>
                <w:spacing w:val="-6"/>
                <w:sz w:val="22"/>
                <w:szCs w:val="22"/>
              </w:rPr>
              <w:t xml:space="preserve"> Не менее 50 кг, не более 80 кг  </w:t>
            </w:r>
          </w:p>
          <w:p w:rsidR="00B30076" w:rsidRPr="00B344D6" w:rsidRDefault="00B30076" w:rsidP="00F1690B">
            <w:pPr>
              <w:tabs>
                <w:tab w:val="clear" w:pos="708"/>
                <w:tab w:val="left" w:pos="0"/>
              </w:tabs>
              <w:ind w:left="284"/>
              <w:jc w:val="both"/>
              <w:rPr>
                <w:sz w:val="22"/>
                <w:szCs w:val="22"/>
              </w:rPr>
            </w:pP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trHeight w:val="556"/>
          <w:jc w:val="center"/>
        </w:trPr>
        <w:tc>
          <w:tcPr>
            <w:tcW w:w="1838" w:type="dxa"/>
            <w:vMerge/>
            <w:tcBorders>
              <w:right w:val="single" w:sz="4" w:space="0" w:color="auto"/>
            </w:tcBorders>
            <w:vAlign w:val="center"/>
          </w:tcPr>
          <w:p w:rsidR="00B30076" w:rsidRPr="00B344D6" w:rsidRDefault="00B30076" w:rsidP="00F1690B">
            <w:pPr>
              <w:ind w:left="284"/>
              <w:jc w:val="center"/>
              <w:rPr>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Сорт</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ind w:left="284"/>
              <w:rPr>
                <w:sz w:val="22"/>
                <w:szCs w:val="22"/>
              </w:rPr>
            </w:pPr>
            <w:r w:rsidRPr="00B344D6">
              <w:rPr>
                <w:sz w:val="22"/>
                <w:szCs w:val="22"/>
              </w:rPr>
              <w:t>Категория Экстра, Класс Б.</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trHeight w:val="444"/>
          <w:jc w:val="center"/>
        </w:trPr>
        <w:tc>
          <w:tcPr>
            <w:tcW w:w="1838" w:type="dxa"/>
            <w:vMerge/>
            <w:tcBorders>
              <w:right w:val="single" w:sz="4" w:space="0" w:color="auto"/>
            </w:tcBorders>
            <w:vAlign w:val="center"/>
          </w:tcPr>
          <w:p w:rsidR="00B30076" w:rsidRPr="00B344D6" w:rsidRDefault="00B30076" w:rsidP="00F1690B">
            <w:pPr>
              <w:ind w:left="284"/>
              <w:jc w:val="center"/>
              <w:rPr>
                <w:b/>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Упаковка</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snapToGrid w:val="0"/>
              <w:ind w:left="284"/>
              <w:rPr>
                <w:sz w:val="22"/>
                <w:szCs w:val="22"/>
              </w:rPr>
            </w:pPr>
            <w:r w:rsidRPr="00B344D6">
              <w:rPr>
                <w:sz w:val="22"/>
                <w:szCs w:val="22"/>
              </w:rPr>
              <w:t>Наличие потребительской упаковки</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B344D6" w:rsidTr="002E6514">
        <w:trPr>
          <w:trHeight w:val="298"/>
          <w:jc w:val="center"/>
        </w:trPr>
        <w:tc>
          <w:tcPr>
            <w:tcW w:w="1838" w:type="dxa"/>
            <w:vMerge/>
            <w:tcBorders>
              <w:right w:val="single" w:sz="4" w:space="0" w:color="auto"/>
            </w:tcBorders>
            <w:vAlign w:val="center"/>
          </w:tcPr>
          <w:p w:rsidR="00B30076" w:rsidRPr="00B344D6" w:rsidRDefault="00B30076" w:rsidP="00F1690B">
            <w:pPr>
              <w:ind w:left="284"/>
              <w:jc w:val="center"/>
              <w:rPr>
                <w:b/>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tcPr>
          <w:p w:rsidR="00B30076" w:rsidRPr="00B344D6" w:rsidRDefault="00B30076" w:rsidP="00F1690B">
            <w:pPr>
              <w:ind w:left="284"/>
              <w:jc w:val="center"/>
              <w:rPr>
                <w:sz w:val="22"/>
                <w:szCs w:val="22"/>
              </w:rPr>
            </w:pPr>
            <w:r w:rsidRPr="00B344D6">
              <w:rPr>
                <w:sz w:val="22"/>
                <w:szCs w:val="22"/>
              </w:rPr>
              <w:t>Упаковка</w:t>
            </w:r>
          </w:p>
        </w:tc>
        <w:tc>
          <w:tcPr>
            <w:tcW w:w="1614" w:type="dxa"/>
            <w:tcBorders>
              <w:left w:val="single" w:sz="4" w:space="0" w:color="auto"/>
            </w:tcBorders>
            <w:vAlign w:val="center"/>
          </w:tcPr>
          <w:p w:rsidR="00B30076" w:rsidRPr="00B344D6" w:rsidRDefault="00B30076" w:rsidP="00F1690B">
            <w:pPr>
              <w:ind w:left="284"/>
              <w:jc w:val="center"/>
              <w:rPr>
                <w:sz w:val="22"/>
                <w:szCs w:val="22"/>
              </w:rPr>
            </w:pPr>
          </w:p>
        </w:tc>
        <w:tc>
          <w:tcPr>
            <w:tcW w:w="5245" w:type="dxa"/>
            <w:vAlign w:val="center"/>
          </w:tcPr>
          <w:p w:rsidR="00B30076" w:rsidRPr="00B344D6" w:rsidRDefault="00B30076" w:rsidP="00F1690B">
            <w:pPr>
              <w:snapToGrid w:val="0"/>
              <w:ind w:left="284"/>
              <w:rPr>
                <w:sz w:val="22"/>
                <w:szCs w:val="22"/>
              </w:rPr>
            </w:pPr>
            <w:r w:rsidRPr="00B344D6">
              <w:rPr>
                <w:sz w:val="22"/>
                <w:szCs w:val="22"/>
              </w:rPr>
              <w:t>Наличие потребительской упаковки</w:t>
            </w:r>
          </w:p>
        </w:tc>
        <w:tc>
          <w:tcPr>
            <w:tcW w:w="850" w:type="dxa"/>
            <w:vMerge/>
            <w:vAlign w:val="center"/>
          </w:tcPr>
          <w:p w:rsidR="00B30076" w:rsidRPr="00B344D6" w:rsidRDefault="00B30076" w:rsidP="00F1690B">
            <w:pPr>
              <w:ind w:left="284"/>
              <w:jc w:val="center"/>
              <w:rPr>
                <w:sz w:val="22"/>
                <w:szCs w:val="22"/>
              </w:rPr>
            </w:pPr>
          </w:p>
        </w:tc>
        <w:tc>
          <w:tcPr>
            <w:tcW w:w="913" w:type="dxa"/>
            <w:vMerge/>
            <w:vAlign w:val="center"/>
          </w:tcPr>
          <w:p w:rsidR="00B30076" w:rsidRPr="00B344D6" w:rsidRDefault="00B30076" w:rsidP="00F1690B">
            <w:pPr>
              <w:ind w:left="284"/>
              <w:jc w:val="center"/>
              <w:rPr>
                <w:sz w:val="22"/>
                <w:szCs w:val="22"/>
              </w:rPr>
            </w:pPr>
          </w:p>
        </w:tc>
        <w:tc>
          <w:tcPr>
            <w:tcW w:w="930" w:type="dxa"/>
            <w:vMerge/>
            <w:vAlign w:val="center"/>
          </w:tcPr>
          <w:p w:rsidR="00B30076" w:rsidRPr="00B344D6" w:rsidRDefault="00B30076" w:rsidP="00F1690B">
            <w:pPr>
              <w:ind w:left="284"/>
              <w:jc w:val="center"/>
              <w:rPr>
                <w:sz w:val="22"/>
                <w:szCs w:val="22"/>
              </w:rPr>
            </w:pPr>
          </w:p>
        </w:tc>
        <w:tc>
          <w:tcPr>
            <w:tcW w:w="1197" w:type="dxa"/>
            <w:vMerge/>
            <w:vAlign w:val="center"/>
          </w:tcPr>
          <w:p w:rsidR="00B30076" w:rsidRPr="00B344D6" w:rsidRDefault="00B30076" w:rsidP="00F1690B">
            <w:pPr>
              <w:ind w:left="284"/>
              <w:jc w:val="center"/>
              <w:rPr>
                <w:sz w:val="22"/>
                <w:szCs w:val="22"/>
              </w:rPr>
            </w:pPr>
          </w:p>
        </w:tc>
      </w:tr>
      <w:tr w:rsidR="00B30076" w:rsidRPr="002E6514" w:rsidTr="002E6514">
        <w:trPr>
          <w:trHeight w:val="77"/>
          <w:jc w:val="center"/>
        </w:trPr>
        <w:tc>
          <w:tcPr>
            <w:tcW w:w="14454" w:type="dxa"/>
            <w:gridSpan w:val="7"/>
            <w:vAlign w:val="center"/>
          </w:tcPr>
          <w:p w:rsidR="00B30076" w:rsidRPr="00B344D6" w:rsidRDefault="00B30076" w:rsidP="00F1690B">
            <w:pPr>
              <w:ind w:left="284"/>
              <w:rPr>
                <w:sz w:val="22"/>
                <w:szCs w:val="22"/>
              </w:rPr>
            </w:pPr>
            <w:r w:rsidRPr="00B344D6">
              <w:rPr>
                <w:sz w:val="22"/>
                <w:szCs w:val="22"/>
              </w:rPr>
              <w:t>ИТОГО:</w:t>
            </w:r>
          </w:p>
        </w:tc>
        <w:tc>
          <w:tcPr>
            <w:tcW w:w="1197" w:type="dxa"/>
          </w:tcPr>
          <w:p w:rsidR="00B30076" w:rsidRPr="002E6514" w:rsidRDefault="002E6514" w:rsidP="002E6514">
            <w:pPr>
              <w:ind w:left="13"/>
              <w:rPr>
                <w:b/>
                <w:sz w:val="22"/>
                <w:szCs w:val="22"/>
              </w:rPr>
            </w:pPr>
            <w:r w:rsidRPr="002E6514">
              <w:rPr>
                <w:b/>
                <w:sz w:val="22"/>
                <w:szCs w:val="22"/>
              </w:rPr>
              <w:t>710221,60</w:t>
            </w:r>
          </w:p>
        </w:tc>
      </w:tr>
    </w:tbl>
    <w:p w:rsidR="00B30076" w:rsidRPr="00B344D6" w:rsidRDefault="00B30076" w:rsidP="00B30076">
      <w:pPr>
        <w:ind w:left="284"/>
        <w:rPr>
          <w:rFonts w:eastAsia="Calibri"/>
          <w:b/>
          <w:sz w:val="22"/>
          <w:szCs w:val="22"/>
          <w:lang w:eastAsia="en-US"/>
        </w:rPr>
      </w:pPr>
    </w:p>
    <w:p w:rsidR="00B30076" w:rsidRPr="00B344D6" w:rsidRDefault="00B30076" w:rsidP="00B30076">
      <w:pPr>
        <w:ind w:left="284"/>
        <w:jc w:val="both"/>
        <w:rPr>
          <w:rFonts w:eastAsia="Calibri"/>
          <w:b/>
          <w:sz w:val="22"/>
          <w:szCs w:val="22"/>
          <w:lang w:eastAsia="en-US"/>
        </w:rPr>
      </w:pPr>
      <w:r w:rsidRPr="00B344D6">
        <w:rPr>
          <w:bCs/>
          <w:sz w:val="22"/>
          <w:szCs w:val="22"/>
        </w:rPr>
        <w:t xml:space="preserve">Всего наименований </w:t>
      </w:r>
      <w:r>
        <w:rPr>
          <w:bCs/>
          <w:sz w:val="22"/>
          <w:szCs w:val="22"/>
        </w:rPr>
        <w:t>1</w:t>
      </w:r>
      <w:r w:rsidRPr="00B344D6">
        <w:rPr>
          <w:bCs/>
          <w:sz w:val="22"/>
          <w:szCs w:val="22"/>
        </w:rPr>
        <w:t xml:space="preserve"> (</w:t>
      </w:r>
      <w:r>
        <w:rPr>
          <w:bCs/>
          <w:sz w:val="22"/>
          <w:szCs w:val="22"/>
        </w:rPr>
        <w:t>одно</w:t>
      </w:r>
      <w:r w:rsidRPr="00B344D6">
        <w:rPr>
          <w:bCs/>
          <w:sz w:val="22"/>
          <w:szCs w:val="22"/>
        </w:rPr>
        <w:t xml:space="preserve">) на сумму: </w:t>
      </w:r>
      <w:r w:rsidR="002E6514">
        <w:rPr>
          <w:sz w:val="22"/>
          <w:szCs w:val="22"/>
        </w:rPr>
        <w:t>710221,60</w:t>
      </w:r>
      <w:r w:rsidRPr="00B344D6">
        <w:rPr>
          <w:b/>
          <w:color w:val="000000"/>
          <w:spacing w:val="5"/>
          <w:sz w:val="22"/>
          <w:szCs w:val="22"/>
        </w:rPr>
        <w:t xml:space="preserve"> (</w:t>
      </w:r>
      <w:r w:rsidR="002E6514">
        <w:rPr>
          <w:b/>
          <w:color w:val="000000"/>
          <w:spacing w:val="5"/>
          <w:sz w:val="22"/>
          <w:szCs w:val="22"/>
        </w:rPr>
        <w:t>семьсот десять тысяч двести двадцать один</w:t>
      </w:r>
      <w:r w:rsidRPr="00B344D6">
        <w:rPr>
          <w:b/>
          <w:color w:val="000000"/>
          <w:spacing w:val="5"/>
          <w:sz w:val="22"/>
          <w:szCs w:val="22"/>
        </w:rPr>
        <w:t>) рубл</w:t>
      </w:r>
      <w:r w:rsidR="002E6514">
        <w:rPr>
          <w:b/>
          <w:color w:val="000000"/>
          <w:spacing w:val="5"/>
          <w:sz w:val="22"/>
          <w:szCs w:val="22"/>
        </w:rPr>
        <w:t>ь</w:t>
      </w:r>
      <w:r w:rsidRPr="00B344D6">
        <w:rPr>
          <w:b/>
          <w:color w:val="000000"/>
          <w:spacing w:val="5"/>
          <w:sz w:val="22"/>
          <w:szCs w:val="22"/>
        </w:rPr>
        <w:t xml:space="preserve"> </w:t>
      </w:r>
      <w:r w:rsidR="002E6514">
        <w:rPr>
          <w:b/>
          <w:color w:val="000000"/>
          <w:spacing w:val="5"/>
          <w:sz w:val="22"/>
          <w:szCs w:val="22"/>
        </w:rPr>
        <w:t>60</w:t>
      </w:r>
      <w:r w:rsidRPr="00B344D6">
        <w:rPr>
          <w:b/>
          <w:color w:val="000000"/>
          <w:spacing w:val="5"/>
          <w:sz w:val="22"/>
          <w:szCs w:val="22"/>
        </w:rPr>
        <w:t xml:space="preserve"> копеек, НДС </w:t>
      </w:r>
      <w:r w:rsidR="002E6514">
        <w:rPr>
          <w:b/>
          <w:color w:val="000000"/>
          <w:spacing w:val="5"/>
          <w:sz w:val="22"/>
          <w:szCs w:val="22"/>
        </w:rPr>
        <w:t>не</w:t>
      </w:r>
      <w:r w:rsidRPr="00B344D6">
        <w:rPr>
          <w:b/>
          <w:color w:val="000000"/>
          <w:spacing w:val="5"/>
          <w:sz w:val="22"/>
          <w:szCs w:val="22"/>
        </w:rPr>
        <w:t xml:space="preserve"> предусмотрен</w:t>
      </w:r>
      <w:r w:rsidR="002E6514">
        <w:rPr>
          <w:b/>
          <w:color w:val="000000"/>
          <w:spacing w:val="5"/>
          <w:sz w:val="22"/>
          <w:szCs w:val="22"/>
        </w:rPr>
        <w:t>.</w:t>
      </w:r>
    </w:p>
    <w:p w:rsidR="00B30076" w:rsidRPr="00B344D6" w:rsidRDefault="00B30076" w:rsidP="00B30076">
      <w:pPr>
        <w:rPr>
          <w:rFonts w:eastAsia="Calibri"/>
          <w:b/>
          <w:sz w:val="22"/>
          <w:szCs w:val="22"/>
          <w:lang w:eastAsia="en-US"/>
        </w:rPr>
      </w:pPr>
    </w:p>
    <w:p w:rsidR="00B30076" w:rsidRPr="00B344D6" w:rsidRDefault="00B30076" w:rsidP="00B30076">
      <w:pPr>
        <w:jc w:val="both"/>
        <w:rPr>
          <w:rFonts w:eastAsia="Calibri"/>
          <w:b/>
          <w:sz w:val="22"/>
          <w:szCs w:val="22"/>
          <w:lang w:eastAsia="en-US"/>
        </w:rPr>
      </w:pPr>
      <w:r w:rsidRPr="00B344D6">
        <w:rPr>
          <w:rFonts w:eastAsia="Calibri"/>
          <w:b/>
          <w:sz w:val="22"/>
          <w:szCs w:val="22"/>
          <w:lang w:eastAsia="en-US"/>
        </w:rPr>
        <w:t>Поставщик</w:t>
      </w:r>
      <w:r w:rsidRPr="00B344D6">
        <w:rPr>
          <w:rFonts w:eastAsia="Calibri"/>
          <w:b/>
          <w:sz w:val="22"/>
          <w:szCs w:val="22"/>
          <w:lang w:eastAsia="en-US"/>
        </w:rPr>
        <w:tab/>
      </w:r>
      <w:r w:rsidRPr="00B344D6">
        <w:rPr>
          <w:rFonts w:eastAsia="Calibri"/>
          <w:b/>
          <w:sz w:val="22"/>
          <w:szCs w:val="22"/>
          <w:lang w:eastAsia="en-US"/>
        </w:rPr>
        <w:tab/>
      </w:r>
      <w:r w:rsidRPr="00B344D6">
        <w:rPr>
          <w:rFonts w:eastAsia="Calibri"/>
          <w:b/>
          <w:sz w:val="22"/>
          <w:szCs w:val="22"/>
          <w:lang w:eastAsia="en-US"/>
        </w:rPr>
        <w:tab/>
      </w:r>
      <w:r w:rsidRPr="00B344D6">
        <w:rPr>
          <w:rFonts w:eastAsia="Calibri"/>
          <w:b/>
          <w:sz w:val="22"/>
          <w:szCs w:val="22"/>
          <w:lang w:eastAsia="en-US"/>
        </w:rPr>
        <w:tab/>
      </w:r>
      <w:r w:rsidRPr="00B344D6">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002E6514">
        <w:rPr>
          <w:rFonts w:eastAsia="Calibri"/>
          <w:b/>
          <w:sz w:val="22"/>
          <w:szCs w:val="22"/>
          <w:lang w:eastAsia="en-US"/>
        </w:rPr>
        <w:tab/>
      </w:r>
      <w:r w:rsidRPr="00B344D6">
        <w:rPr>
          <w:rFonts w:eastAsia="Calibri"/>
          <w:b/>
          <w:sz w:val="22"/>
          <w:szCs w:val="22"/>
          <w:lang w:eastAsia="en-US"/>
        </w:rPr>
        <w:t>Заказчик</w:t>
      </w:r>
    </w:p>
    <w:p w:rsidR="00B30076" w:rsidRPr="00B344D6" w:rsidRDefault="00B30076" w:rsidP="00B30076">
      <w:pPr>
        <w:ind w:left="284" w:firstLine="284"/>
        <w:jc w:val="both"/>
        <w:rPr>
          <w:rFonts w:eastAsia="Calibri"/>
          <w:b/>
          <w:sz w:val="22"/>
          <w:szCs w:val="22"/>
          <w:lang w:eastAsia="en-US"/>
        </w:rPr>
      </w:pPr>
    </w:p>
    <w:p w:rsidR="00B30076" w:rsidRPr="00B344D6" w:rsidRDefault="00B30076" w:rsidP="00B30076">
      <w:pPr>
        <w:ind w:left="284"/>
        <w:jc w:val="both"/>
        <w:rPr>
          <w:rFonts w:eastAsia="Calibri"/>
          <w:sz w:val="22"/>
          <w:szCs w:val="22"/>
          <w:lang w:eastAsia="en-US"/>
        </w:rPr>
      </w:pPr>
      <w:r w:rsidRPr="00B344D6">
        <w:rPr>
          <w:rFonts w:eastAsia="Calibri"/>
          <w:sz w:val="22"/>
          <w:szCs w:val="22"/>
          <w:lang w:eastAsia="en-US"/>
        </w:rPr>
        <w:t xml:space="preserve">__________________/ </w:t>
      </w:r>
      <w:r w:rsidR="002E6514">
        <w:rPr>
          <w:rFonts w:eastAsia="Calibri"/>
          <w:sz w:val="22"/>
          <w:szCs w:val="22"/>
          <w:lang w:eastAsia="en-US"/>
        </w:rPr>
        <w:t>Шапуров И.С./</w:t>
      </w:r>
      <w:r w:rsidRPr="00B344D6">
        <w:rPr>
          <w:rFonts w:eastAsia="Calibri"/>
          <w:sz w:val="22"/>
          <w:szCs w:val="22"/>
          <w:lang w:eastAsia="en-US"/>
        </w:rPr>
        <w:tab/>
      </w:r>
      <w:r w:rsidRPr="00B344D6">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Pr="00B344D6">
        <w:rPr>
          <w:rFonts w:eastAsia="Calibri"/>
          <w:sz w:val="22"/>
          <w:szCs w:val="22"/>
          <w:lang w:eastAsia="en-US"/>
        </w:rPr>
        <w:t>___________________ /</w:t>
      </w:r>
      <w:r w:rsidR="00650AED">
        <w:rPr>
          <w:rFonts w:eastAsia="Calibri"/>
          <w:sz w:val="22"/>
          <w:szCs w:val="22"/>
          <w:lang w:eastAsia="en-US"/>
        </w:rPr>
        <w:t>Р.С. Рамазанов</w:t>
      </w:r>
      <w:r w:rsidRPr="00B344D6">
        <w:rPr>
          <w:rFonts w:eastAsia="Calibri"/>
          <w:sz w:val="22"/>
          <w:szCs w:val="22"/>
          <w:lang w:eastAsia="en-US"/>
        </w:rPr>
        <w:t>/</w:t>
      </w:r>
    </w:p>
    <w:p w:rsidR="00B30076" w:rsidRPr="00B344D6" w:rsidRDefault="00B30076" w:rsidP="00B30076">
      <w:pPr>
        <w:rPr>
          <w:rFonts w:eastAsia="Calibri"/>
          <w:sz w:val="22"/>
          <w:szCs w:val="22"/>
          <w:lang w:eastAsia="en-US"/>
        </w:rPr>
      </w:pPr>
      <w:r w:rsidRPr="00B344D6">
        <w:rPr>
          <w:rFonts w:eastAsia="Calibri"/>
          <w:sz w:val="22"/>
          <w:szCs w:val="22"/>
          <w:lang w:eastAsia="en-US"/>
        </w:rPr>
        <w:t xml:space="preserve"> </w:t>
      </w:r>
      <w:r w:rsidR="002E6514">
        <w:rPr>
          <w:rFonts w:eastAsia="Calibri"/>
          <w:sz w:val="22"/>
          <w:szCs w:val="22"/>
          <w:lang w:eastAsia="en-US"/>
        </w:rPr>
        <w:tab/>
      </w:r>
      <w:r w:rsidRPr="00B344D6">
        <w:rPr>
          <w:rFonts w:eastAsia="Calibri"/>
          <w:sz w:val="22"/>
          <w:szCs w:val="22"/>
          <w:lang w:eastAsia="en-US"/>
        </w:rPr>
        <w:t>м.п.</w:t>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Pr="00B344D6">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002E6514">
        <w:rPr>
          <w:rFonts w:eastAsia="Calibri"/>
          <w:sz w:val="22"/>
          <w:szCs w:val="22"/>
          <w:lang w:eastAsia="en-US"/>
        </w:rPr>
        <w:tab/>
      </w:r>
      <w:r w:rsidRPr="00B344D6">
        <w:rPr>
          <w:rFonts w:eastAsia="Calibri"/>
          <w:sz w:val="22"/>
          <w:szCs w:val="22"/>
          <w:lang w:eastAsia="en-US"/>
        </w:rPr>
        <w:t xml:space="preserve">м.п.           </w:t>
      </w:r>
    </w:p>
    <w:p w:rsidR="00B30076" w:rsidRPr="00B344D6" w:rsidRDefault="00B30076" w:rsidP="00B30076">
      <w:pPr>
        <w:spacing w:after="160" w:line="259" w:lineRule="auto"/>
        <w:jc w:val="right"/>
        <w:rPr>
          <w:sz w:val="22"/>
          <w:szCs w:val="22"/>
        </w:rPr>
      </w:pPr>
      <w:r w:rsidRPr="00B344D6">
        <w:rPr>
          <w:rFonts w:eastAsia="Calibri"/>
          <w:color w:val="000000"/>
          <w:spacing w:val="-5"/>
          <w:sz w:val="22"/>
          <w:szCs w:val="22"/>
          <w:lang w:eastAsia="en-US"/>
        </w:rPr>
        <w:br w:type="page"/>
      </w:r>
      <w:r w:rsidRPr="00B344D6">
        <w:rPr>
          <w:sz w:val="22"/>
          <w:szCs w:val="22"/>
        </w:rPr>
        <w:lastRenderedPageBreak/>
        <w:t xml:space="preserve"> </w:t>
      </w:r>
      <w:r w:rsidRPr="00B344D6">
        <w:rPr>
          <w:rFonts w:eastAsia="Calibri"/>
          <w:color w:val="000000"/>
          <w:spacing w:val="-5"/>
          <w:sz w:val="22"/>
          <w:szCs w:val="22"/>
          <w:lang w:eastAsia="en-US"/>
        </w:rPr>
        <w:t>Приложение 2</w:t>
      </w:r>
    </w:p>
    <w:p w:rsidR="00B30076" w:rsidRPr="00B344D6" w:rsidRDefault="00B30076" w:rsidP="00B30076">
      <w:pPr>
        <w:shd w:val="clear" w:color="auto" w:fill="FFFFFF"/>
        <w:ind w:firstLine="720"/>
        <w:jc w:val="right"/>
        <w:rPr>
          <w:rFonts w:eastAsia="Calibri"/>
          <w:color w:val="000000"/>
          <w:spacing w:val="1"/>
          <w:sz w:val="22"/>
          <w:szCs w:val="22"/>
          <w:lang w:eastAsia="en-US"/>
        </w:rPr>
      </w:pPr>
      <w:r w:rsidRPr="00B344D6">
        <w:rPr>
          <w:rFonts w:eastAsia="Calibri"/>
          <w:color w:val="000000"/>
          <w:spacing w:val="-2"/>
          <w:sz w:val="22"/>
          <w:szCs w:val="22"/>
          <w:lang w:eastAsia="en-US"/>
        </w:rPr>
        <w:t xml:space="preserve">                                                                                                                                                           </w:t>
      </w:r>
      <w:r>
        <w:rPr>
          <w:rFonts w:eastAsia="Calibri"/>
          <w:color w:val="000000"/>
          <w:spacing w:val="-2"/>
          <w:sz w:val="22"/>
          <w:szCs w:val="22"/>
          <w:lang w:eastAsia="en-US"/>
        </w:rPr>
        <w:t xml:space="preserve">          К </w:t>
      </w:r>
      <w:r w:rsidRPr="00B344D6">
        <w:rPr>
          <w:rFonts w:eastAsia="Calibri"/>
          <w:color w:val="000000"/>
          <w:spacing w:val="-2"/>
          <w:sz w:val="22"/>
          <w:szCs w:val="22"/>
          <w:lang w:eastAsia="en-US"/>
        </w:rPr>
        <w:t>договору</w:t>
      </w:r>
      <w:r w:rsidRPr="00B344D6">
        <w:rPr>
          <w:rFonts w:eastAsia="Calibri"/>
          <w:color w:val="000000"/>
          <w:spacing w:val="1"/>
          <w:sz w:val="22"/>
          <w:szCs w:val="22"/>
          <w:lang w:eastAsia="en-US"/>
        </w:rPr>
        <w:t xml:space="preserve"> № </w:t>
      </w:r>
      <w:r w:rsidR="00393269">
        <w:rPr>
          <w:rFonts w:eastAsia="Calibri"/>
          <w:color w:val="000000"/>
          <w:spacing w:val="1"/>
          <w:sz w:val="22"/>
          <w:szCs w:val="22"/>
          <w:lang w:eastAsia="en-US"/>
        </w:rPr>
        <w:t>350474</w:t>
      </w:r>
    </w:p>
    <w:p w:rsidR="00B30076" w:rsidRPr="00B344D6" w:rsidRDefault="00B30076" w:rsidP="00B30076">
      <w:pPr>
        <w:shd w:val="clear" w:color="auto" w:fill="FFFFFF"/>
        <w:ind w:firstLine="720"/>
        <w:jc w:val="right"/>
        <w:rPr>
          <w:rFonts w:eastAsia="Calibri"/>
          <w:color w:val="000000"/>
          <w:spacing w:val="-2"/>
          <w:sz w:val="22"/>
          <w:szCs w:val="22"/>
          <w:lang w:eastAsia="en-US"/>
        </w:rPr>
      </w:pPr>
      <w:r w:rsidRPr="00B344D6">
        <w:rPr>
          <w:rFonts w:eastAsia="Calibri"/>
          <w:color w:val="000000"/>
          <w:spacing w:val="-2"/>
          <w:sz w:val="22"/>
          <w:szCs w:val="22"/>
          <w:lang w:eastAsia="en-US"/>
        </w:rPr>
        <w:t xml:space="preserve">                                                                                                                                                               «</w:t>
      </w:r>
      <w:r w:rsidR="00393269">
        <w:rPr>
          <w:rFonts w:eastAsia="Calibri"/>
          <w:color w:val="000000"/>
          <w:spacing w:val="-2"/>
          <w:sz w:val="22"/>
          <w:szCs w:val="22"/>
          <w:lang w:eastAsia="en-US"/>
        </w:rPr>
        <w:t>25</w:t>
      </w:r>
      <w:r w:rsidRPr="00B344D6">
        <w:rPr>
          <w:rFonts w:eastAsia="Calibri"/>
          <w:color w:val="000000"/>
          <w:spacing w:val="-2"/>
          <w:sz w:val="22"/>
          <w:szCs w:val="22"/>
          <w:lang w:eastAsia="en-US"/>
        </w:rPr>
        <w:t>» _</w:t>
      </w:r>
      <w:r w:rsidR="00393269">
        <w:rPr>
          <w:rFonts w:eastAsia="Calibri"/>
          <w:color w:val="000000"/>
          <w:spacing w:val="-2"/>
          <w:sz w:val="22"/>
          <w:szCs w:val="22"/>
          <w:lang w:eastAsia="en-US"/>
        </w:rPr>
        <w:t>07</w:t>
      </w:r>
      <w:bookmarkStart w:id="8" w:name="_GoBack"/>
      <w:bookmarkEnd w:id="8"/>
      <w:r w:rsidRPr="00B344D6">
        <w:rPr>
          <w:rFonts w:eastAsia="Calibri"/>
          <w:color w:val="000000"/>
          <w:spacing w:val="-2"/>
          <w:sz w:val="22"/>
          <w:szCs w:val="22"/>
          <w:lang w:eastAsia="en-US"/>
        </w:rPr>
        <w:t>_ 201</w:t>
      </w:r>
      <w:r>
        <w:rPr>
          <w:rFonts w:eastAsia="Calibri"/>
          <w:color w:val="000000"/>
          <w:spacing w:val="-2"/>
          <w:sz w:val="22"/>
          <w:szCs w:val="22"/>
          <w:lang w:eastAsia="en-US"/>
        </w:rPr>
        <w:t>9</w:t>
      </w:r>
      <w:r w:rsidRPr="00B344D6">
        <w:rPr>
          <w:rFonts w:eastAsia="Calibri"/>
          <w:color w:val="000000"/>
          <w:spacing w:val="-2"/>
          <w:sz w:val="22"/>
          <w:szCs w:val="22"/>
          <w:lang w:eastAsia="en-US"/>
        </w:rPr>
        <w:t xml:space="preserve"> года</w:t>
      </w:r>
    </w:p>
    <w:p w:rsidR="00B30076" w:rsidRPr="00B344D6" w:rsidRDefault="00B30076" w:rsidP="00B30076">
      <w:pPr>
        <w:shd w:val="clear" w:color="auto" w:fill="FFFFFF"/>
        <w:ind w:firstLine="720"/>
        <w:jc w:val="right"/>
        <w:rPr>
          <w:rFonts w:eastAsia="Calibri"/>
          <w:color w:val="000000"/>
          <w:spacing w:val="-2"/>
          <w:sz w:val="22"/>
          <w:szCs w:val="22"/>
          <w:lang w:eastAsia="en-US"/>
        </w:rPr>
      </w:pPr>
    </w:p>
    <w:p w:rsidR="00B30076" w:rsidRPr="00B344D6" w:rsidRDefault="00B30076" w:rsidP="00B30076">
      <w:pPr>
        <w:jc w:val="right"/>
        <w:rPr>
          <w:rFonts w:eastAsia="Calibri"/>
          <w:b/>
          <w:color w:val="000000"/>
          <w:sz w:val="22"/>
          <w:szCs w:val="22"/>
          <w:lang w:eastAsia="en-US"/>
        </w:rPr>
      </w:pP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jc w:val="center"/>
        <w:rPr>
          <w:rFonts w:eastAsia="Calibri"/>
          <w:color w:val="000000"/>
          <w:sz w:val="22"/>
          <w:szCs w:val="22"/>
          <w:lang w:eastAsia="en-US"/>
        </w:rPr>
      </w:pPr>
      <w:r w:rsidRPr="00A87006">
        <w:rPr>
          <w:rFonts w:eastAsia="Calibri"/>
          <w:color w:val="000000"/>
          <w:sz w:val="22"/>
          <w:szCs w:val="22"/>
          <w:lang w:eastAsia="en-US"/>
        </w:rPr>
        <w:t>график поставки</w:t>
      </w: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jc w:val="center"/>
        <w:rPr>
          <w:rFonts w:eastAsia="Calibri"/>
          <w:color w:val="000000"/>
          <w:sz w:val="22"/>
          <w:szCs w:val="22"/>
          <w:lang w:eastAsia="en-US"/>
        </w:rPr>
      </w:pPr>
    </w:p>
    <w:p w:rsidR="00B30076" w:rsidRPr="00A87006" w:rsidRDefault="00B30076" w:rsidP="00B30076">
      <w:pPr>
        <w:rPr>
          <w:rFonts w:eastAsia="Calibri"/>
          <w:color w:val="000000"/>
          <w:sz w:val="22"/>
          <w:szCs w:val="22"/>
          <w:lang w:eastAsia="en-US"/>
        </w:rPr>
      </w:pPr>
      <w:r w:rsidRPr="00A87006">
        <w:rPr>
          <w:rFonts w:eastAsia="Calibri"/>
          <w:color w:val="000000"/>
          <w:sz w:val="22"/>
          <w:szCs w:val="22"/>
          <w:lang w:eastAsia="en-US"/>
        </w:rPr>
        <w:t xml:space="preserve">Поставка Товара осуществляется </w:t>
      </w:r>
      <w:r w:rsidRPr="00A87006">
        <w:rPr>
          <w:rFonts w:eastAsia="Calibri"/>
          <w:sz w:val="22"/>
          <w:szCs w:val="22"/>
          <w:lang w:eastAsia="en-US"/>
        </w:rPr>
        <w:t xml:space="preserve">один раз в неделю (вторник) </w:t>
      </w:r>
      <w:r w:rsidRPr="00A87006">
        <w:rPr>
          <w:rFonts w:eastAsia="Calibri"/>
          <w:color w:val="000000"/>
          <w:sz w:val="22"/>
          <w:szCs w:val="22"/>
          <w:lang w:eastAsia="en-US"/>
        </w:rPr>
        <w:t>с   08:00 до 10:00, в течении 2 дней с момента заявки Заказчика.</w:t>
      </w:r>
    </w:p>
    <w:p w:rsidR="00B30076" w:rsidRPr="00A87006" w:rsidRDefault="00B30076" w:rsidP="00B30076">
      <w:pPr>
        <w:rPr>
          <w:rFonts w:eastAsia="Calibri"/>
          <w:color w:val="000000"/>
          <w:sz w:val="22"/>
          <w:szCs w:val="22"/>
          <w:lang w:eastAsia="en-US"/>
        </w:rPr>
      </w:pPr>
    </w:p>
    <w:p w:rsidR="00B30076" w:rsidRPr="00A87006" w:rsidRDefault="00B30076" w:rsidP="00B30076">
      <w:pPr>
        <w:rPr>
          <w:rFonts w:eastAsia="Calibri"/>
          <w:color w:val="000000"/>
          <w:sz w:val="22"/>
          <w:szCs w:val="22"/>
          <w:lang w:eastAsia="en-US"/>
        </w:rPr>
      </w:pPr>
    </w:p>
    <w:p w:rsidR="00B30076" w:rsidRPr="00A87006" w:rsidRDefault="00B30076" w:rsidP="00B30076">
      <w:pPr>
        <w:rPr>
          <w:rFonts w:eastAsia="Calibri"/>
          <w:sz w:val="22"/>
          <w:szCs w:val="22"/>
          <w:lang w:eastAsia="en-US"/>
        </w:rPr>
      </w:pPr>
    </w:p>
    <w:p w:rsidR="00B30076" w:rsidRPr="00A87006" w:rsidRDefault="00B30076" w:rsidP="00B30076">
      <w:pPr>
        <w:rPr>
          <w:rFonts w:eastAsia="Calibri"/>
          <w:color w:val="000000"/>
          <w:sz w:val="22"/>
          <w:szCs w:val="22"/>
          <w:lang w:eastAsia="en-US"/>
        </w:rPr>
      </w:pPr>
    </w:p>
    <w:p w:rsidR="00B30076" w:rsidRPr="00A87006" w:rsidRDefault="00B30076" w:rsidP="00B30076">
      <w:pPr>
        <w:rPr>
          <w:rFonts w:eastAsia="Calibri"/>
          <w:color w:val="000000"/>
          <w:sz w:val="22"/>
          <w:szCs w:val="22"/>
          <w:lang w:eastAsia="en-US"/>
        </w:rPr>
      </w:pPr>
    </w:p>
    <w:p w:rsidR="00B30076" w:rsidRPr="00A87006" w:rsidRDefault="00B30076" w:rsidP="00B30076">
      <w:pPr>
        <w:rPr>
          <w:rFonts w:eastAsia="Calibri"/>
          <w:color w:val="000000"/>
          <w:sz w:val="22"/>
          <w:szCs w:val="22"/>
          <w:lang w:eastAsia="en-US"/>
        </w:rPr>
      </w:pPr>
    </w:p>
    <w:p w:rsidR="00B30076" w:rsidRPr="00A87006" w:rsidRDefault="00B30076" w:rsidP="00B30076">
      <w:pPr>
        <w:rPr>
          <w:rFonts w:eastAsia="Calibri"/>
          <w:color w:val="000000"/>
          <w:sz w:val="22"/>
          <w:szCs w:val="22"/>
          <w:lang w:eastAsia="en-US"/>
        </w:rPr>
      </w:pPr>
    </w:p>
    <w:p w:rsidR="00B30076" w:rsidRPr="00A87006" w:rsidRDefault="00B30076" w:rsidP="00B30076">
      <w:pPr>
        <w:rPr>
          <w:rFonts w:eastAsia="Calibri"/>
          <w:sz w:val="22"/>
          <w:szCs w:val="22"/>
          <w:lang w:eastAsia="en-US"/>
        </w:rPr>
      </w:pPr>
      <w:r w:rsidRPr="00A87006">
        <w:rPr>
          <w:rFonts w:eastAsia="Calibri"/>
          <w:sz w:val="22"/>
          <w:szCs w:val="22"/>
          <w:lang w:eastAsia="en-US"/>
        </w:rPr>
        <w:t>Подписи сторон</w:t>
      </w:r>
    </w:p>
    <w:p w:rsidR="00B30076" w:rsidRPr="00A87006" w:rsidRDefault="00B30076" w:rsidP="00B30076">
      <w:pPr>
        <w:ind w:firstLine="284"/>
        <w:jc w:val="center"/>
        <w:rPr>
          <w:rFonts w:eastAsia="Calibri"/>
          <w:sz w:val="22"/>
          <w:szCs w:val="22"/>
          <w:lang w:eastAsia="en-US"/>
        </w:rPr>
      </w:pPr>
    </w:p>
    <w:p w:rsidR="00B30076" w:rsidRPr="00A87006" w:rsidRDefault="00B30076" w:rsidP="00B30076">
      <w:pPr>
        <w:ind w:firstLine="284"/>
        <w:jc w:val="center"/>
        <w:rPr>
          <w:rFonts w:eastAsia="Calibri"/>
          <w:sz w:val="22"/>
          <w:szCs w:val="22"/>
          <w:lang w:eastAsia="en-US"/>
        </w:rPr>
      </w:pPr>
    </w:p>
    <w:p w:rsidR="00B30076" w:rsidRPr="00A87006" w:rsidRDefault="00B30076" w:rsidP="00B30076">
      <w:pPr>
        <w:jc w:val="both"/>
        <w:rPr>
          <w:rFonts w:eastAsia="Calibri"/>
          <w:sz w:val="22"/>
          <w:szCs w:val="22"/>
          <w:lang w:eastAsia="en-US"/>
        </w:rPr>
      </w:pPr>
    </w:p>
    <w:p w:rsidR="00A87006" w:rsidRPr="00A87006" w:rsidRDefault="00A87006" w:rsidP="00A87006">
      <w:pPr>
        <w:rPr>
          <w:rFonts w:eastAsia="Calibri"/>
          <w:sz w:val="22"/>
          <w:szCs w:val="22"/>
          <w:lang w:eastAsia="en-US"/>
        </w:rPr>
      </w:pPr>
      <w:r>
        <w:rPr>
          <w:rFonts w:eastAsia="Calibri"/>
          <w:sz w:val="22"/>
          <w:szCs w:val="22"/>
          <w:lang w:eastAsia="en-US"/>
        </w:rPr>
        <w:t>Поставщик</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Pr="00A87006">
        <w:rPr>
          <w:rFonts w:eastAsia="Calibri"/>
          <w:sz w:val="22"/>
          <w:szCs w:val="22"/>
          <w:lang w:eastAsia="en-US"/>
        </w:rPr>
        <w:t>Заказчик</w:t>
      </w:r>
    </w:p>
    <w:p w:rsidR="00A87006" w:rsidRPr="00A87006" w:rsidRDefault="00A87006" w:rsidP="00A87006">
      <w:pPr>
        <w:rPr>
          <w:rFonts w:eastAsia="Calibri"/>
          <w:sz w:val="22"/>
          <w:szCs w:val="22"/>
          <w:lang w:eastAsia="en-US"/>
        </w:rPr>
      </w:pPr>
    </w:p>
    <w:p w:rsidR="00A87006" w:rsidRPr="00A87006" w:rsidRDefault="00A87006" w:rsidP="00A87006">
      <w:pPr>
        <w:rPr>
          <w:rFonts w:eastAsia="Calibri"/>
          <w:sz w:val="22"/>
          <w:szCs w:val="22"/>
          <w:lang w:eastAsia="en-US"/>
        </w:rPr>
      </w:pPr>
      <w:r w:rsidRPr="00A87006">
        <w:rPr>
          <w:rFonts w:eastAsia="Calibri"/>
          <w:sz w:val="22"/>
          <w:szCs w:val="22"/>
          <w:lang w:eastAsia="en-US"/>
        </w:rPr>
        <w:t>__________________/ Шапуров И.С./</w:t>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t>___________________ /</w:t>
      </w:r>
      <w:r w:rsidR="00650AED">
        <w:rPr>
          <w:rFonts w:eastAsia="Calibri"/>
          <w:sz w:val="22"/>
          <w:szCs w:val="22"/>
          <w:lang w:eastAsia="en-US"/>
        </w:rPr>
        <w:t>Р.С. Рамазанов</w:t>
      </w:r>
      <w:r w:rsidRPr="00A87006">
        <w:rPr>
          <w:rFonts w:eastAsia="Calibri"/>
          <w:sz w:val="22"/>
          <w:szCs w:val="22"/>
          <w:lang w:eastAsia="en-US"/>
        </w:rPr>
        <w:t>/</w:t>
      </w:r>
    </w:p>
    <w:p w:rsidR="00B30076" w:rsidRPr="00A87006" w:rsidRDefault="00A87006" w:rsidP="00A87006">
      <w:pPr>
        <w:rPr>
          <w:sz w:val="22"/>
          <w:szCs w:val="22"/>
        </w:rPr>
      </w:pPr>
      <w:r w:rsidRPr="00A87006">
        <w:rPr>
          <w:rFonts w:eastAsia="Calibri"/>
          <w:sz w:val="22"/>
          <w:szCs w:val="22"/>
          <w:lang w:eastAsia="en-US"/>
        </w:rPr>
        <w:t xml:space="preserve"> </w:t>
      </w:r>
      <w:r w:rsidRPr="00A87006">
        <w:rPr>
          <w:rFonts w:eastAsia="Calibri"/>
          <w:sz w:val="22"/>
          <w:szCs w:val="22"/>
          <w:lang w:eastAsia="en-US"/>
        </w:rPr>
        <w:tab/>
        <w:t>м.п.</w:t>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r>
      <w:r w:rsidRPr="00A87006">
        <w:rPr>
          <w:rFonts w:eastAsia="Calibri"/>
          <w:sz w:val="22"/>
          <w:szCs w:val="22"/>
          <w:lang w:eastAsia="en-US"/>
        </w:rPr>
        <w:tab/>
        <w:t>м.п.</w:t>
      </w:r>
    </w:p>
    <w:p w:rsidR="00A87006" w:rsidRDefault="00A87006">
      <w:pPr>
        <w:widowControl/>
        <w:tabs>
          <w:tab w:val="clear" w:pos="708"/>
        </w:tabs>
        <w:autoSpaceDE/>
        <w:autoSpaceDN/>
        <w:adjustRightInd/>
        <w:spacing w:after="200" w:line="276" w:lineRule="auto"/>
        <w:rPr>
          <w:sz w:val="22"/>
          <w:szCs w:val="22"/>
        </w:rPr>
      </w:pPr>
      <w:r>
        <w:rPr>
          <w:sz w:val="22"/>
          <w:szCs w:val="22"/>
        </w:rPr>
        <w:br w:type="page"/>
      </w:r>
    </w:p>
    <w:p w:rsidR="00393269" w:rsidRDefault="00393269" w:rsidP="00393269">
      <w:pPr>
        <w:pStyle w:val="3"/>
        <w:shd w:val="clear" w:color="auto" w:fill="FFFFFF"/>
        <w:rPr>
          <w:rFonts w:cs="Arial"/>
          <w:color w:val="34495E"/>
        </w:rPr>
      </w:pPr>
      <w:r>
        <w:rPr>
          <w:rFonts w:cs="Arial"/>
          <w:color w:val="34495E"/>
        </w:rPr>
        <w:lastRenderedPageBreak/>
        <w:t xml:space="preserve">Подпись документа </w:t>
      </w:r>
      <w:r>
        <w:rPr>
          <w:rFonts w:cs="Arial"/>
          <w:color w:val="34495E"/>
        </w:rPr>
        <w:br/>
      </w:r>
      <w:r>
        <w:rPr>
          <w:rFonts w:cs="Arial"/>
          <w:color w:val="6C8DAE"/>
          <w:sz w:val="23"/>
          <w:szCs w:val="23"/>
        </w:rPr>
        <w:t xml:space="preserve">время создания отчета: 25.07.2019 10:32:27 (UTC) </w:t>
      </w:r>
    </w:p>
    <w:tbl>
      <w:tblPr>
        <w:tblW w:w="5000" w:type="pct"/>
        <w:tblCellMar>
          <w:top w:w="15" w:type="dxa"/>
          <w:left w:w="15" w:type="dxa"/>
          <w:bottom w:w="15" w:type="dxa"/>
          <w:right w:w="15" w:type="dxa"/>
        </w:tblCellMar>
        <w:tblLook w:val="04A0" w:firstRow="1" w:lastRow="0" w:firstColumn="1" w:lastColumn="0" w:noHBand="0" w:noVBand="1"/>
      </w:tblPr>
      <w:tblGrid>
        <w:gridCol w:w="4461"/>
        <w:gridCol w:w="11243"/>
      </w:tblGrid>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pStyle w:val="4"/>
              <w:rPr>
                <w:rFonts w:cs="Times New Roman"/>
                <w:color w:val="34495E"/>
              </w:rPr>
            </w:pPr>
            <w:r>
              <w:rPr>
                <w:color w:val="34495E"/>
              </w:rPr>
              <w:t>Подписант</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Фамилия</w:t>
            </w:r>
            <w:r>
              <w:rPr>
                <w:rFonts w:ascii="Helvetica" w:hAnsi="Helvetica"/>
                <w:color w:val="34495E"/>
                <w:sz w:val="21"/>
                <w:szCs w:val="21"/>
              </w:rPr>
              <w:t xml:space="preserve">, </w:t>
            </w:r>
            <w:r>
              <w:rPr>
                <w:rFonts w:ascii="Calibri" w:hAnsi="Calibri" w:cs="Calibri"/>
                <w:color w:val="34495E"/>
                <w:sz w:val="21"/>
                <w:szCs w:val="21"/>
              </w:rPr>
              <w:t>имя</w:t>
            </w:r>
            <w:r>
              <w:rPr>
                <w:rFonts w:ascii="Helvetica" w:hAnsi="Helvetica"/>
                <w:color w:val="34495E"/>
                <w:sz w:val="21"/>
                <w:szCs w:val="21"/>
              </w:rPr>
              <w:t xml:space="preserve"> </w:t>
            </w:r>
            <w:r>
              <w:rPr>
                <w:rFonts w:ascii="Calibri" w:hAnsi="Calibri" w:cs="Calibri"/>
                <w:color w:val="34495E"/>
                <w:sz w:val="21"/>
                <w:szCs w:val="21"/>
              </w:rPr>
              <w:t>и</w:t>
            </w:r>
            <w:r>
              <w:rPr>
                <w:rFonts w:ascii="Helvetica" w:hAnsi="Helvetica"/>
                <w:color w:val="34495E"/>
                <w:sz w:val="21"/>
                <w:szCs w:val="21"/>
              </w:rPr>
              <w:t xml:space="preserve"> </w:t>
            </w:r>
            <w:r>
              <w:rPr>
                <w:rFonts w:ascii="Calibri" w:hAnsi="Calibri" w:cs="Calibri"/>
                <w:color w:val="34495E"/>
                <w:sz w:val="21"/>
                <w:szCs w:val="21"/>
              </w:rPr>
              <w:t>отчество</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34495E"/>
                <w:sz w:val="21"/>
                <w:szCs w:val="21"/>
              </w:rPr>
              <w:t>Рамазанов Ринат Сабирьянович</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Наименование</w:t>
            </w:r>
            <w:r>
              <w:rPr>
                <w:rFonts w:ascii="Helvetica" w:hAnsi="Helvetica"/>
                <w:color w:val="34495E"/>
                <w:sz w:val="21"/>
                <w:szCs w:val="21"/>
              </w:rPr>
              <w:t xml:space="preserve"> </w:t>
            </w:r>
            <w:r>
              <w:rPr>
                <w:rFonts w:ascii="Calibri" w:hAnsi="Calibri" w:cs="Calibri"/>
                <w:color w:val="34495E"/>
                <w:sz w:val="21"/>
                <w:szCs w:val="21"/>
              </w:rPr>
              <w:t>компании</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34495E"/>
                <w:sz w:val="21"/>
                <w:szCs w:val="21"/>
              </w:rPr>
              <w:t>МУНИЦИПАЛЬНОЕ</w:t>
            </w:r>
            <w:r>
              <w:rPr>
                <w:rStyle w:val="a8"/>
                <w:rFonts w:ascii="Helvetica" w:hAnsi="Helvetica"/>
                <w:color w:val="34495E"/>
                <w:sz w:val="21"/>
                <w:szCs w:val="21"/>
              </w:rPr>
              <w:t xml:space="preserve"> </w:t>
            </w:r>
            <w:r>
              <w:rPr>
                <w:rStyle w:val="a8"/>
                <w:rFonts w:ascii="Calibri" w:hAnsi="Calibri" w:cs="Calibri"/>
                <w:color w:val="34495E"/>
                <w:sz w:val="21"/>
                <w:szCs w:val="21"/>
              </w:rPr>
              <w:t>БЮДЖЕТНОЕ</w:t>
            </w:r>
            <w:r>
              <w:rPr>
                <w:rStyle w:val="a8"/>
                <w:rFonts w:ascii="Helvetica" w:hAnsi="Helvetica"/>
                <w:color w:val="34495E"/>
                <w:sz w:val="21"/>
                <w:szCs w:val="21"/>
              </w:rPr>
              <w:t xml:space="preserve"> </w:t>
            </w:r>
            <w:r>
              <w:rPr>
                <w:rStyle w:val="a8"/>
                <w:rFonts w:ascii="Calibri" w:hAnsi="Calibri" w:cs="Calibri"/>
                <w:color w:val="34495E"/>
                <w:sz w:val="21"/>
                <w:szCs w:val="21"/>
              </w:rPr>
              <w:t>УЧРЕЖДЕНИЕ</w:t>
            </w:r>
            <w:r>
              <w:rPr>
                <w:rStyle w:val="a8"/>
                <w:rFonts w:ascii="Helvetica" w:hAnsi="Helvetica"/>
                <w:color w:val="34495E"/>
                <w:sz w:val="21"/>
                <w:szCs w:val="21"/>
              </w:rPr>
              <w:t xml:space="preserve"> </w:t>
            </w:r>
            <w:r>
              <w:rPr>
                <w:rStyle w:val="a8"/>
                <w:rFonts w:ascii="Calibri" w:hAnsi="Calibri" w:cs="Calibri"/>
                <w:color w:val="34495E"/>
                <w:sz w:val="21"/>
                <w:szCs w:val="21"/>
              </w:rPr>
              <w:t>КУЛЬТУРЫ</w:t>
            </w:r>
            <w:r>
              <w:rPr>
                <w:rStyle w:val="a8"/>
                <w:rFonts w:ascii="Helvetica" w:hAnsi="Helvetica"/>
                <w:color w:val="34495E"/>
                <w:sz w:val="21"/>
                <w:szCs w:val="21"/>
              </w:rPr>
              <w:t xml:space="preserve"> "</w:t>
            </w:r>
            <w:r>
              <w:rPr>
                <w:rStyle w:val="a8"/>
                <w:rFonts w:ascii="Calibri" w:hAnsi="Calibri" w:cs="Calibri"/>
                <w:color w:val="34495E"/>
                <w:sz w:val="21"/>
                <w:szCs w:val="21"/>
              </w:rPr>
              <w:t>ЗООПАРК</w:t>
            </w:r>
            <w:r>
              <w:rPr>
                <w:rStyle w:val="a8"/>
                <w:rFonts w:ascii="Helvetica" w:hAnsi="Helvetica"/>
                <w:color w:val="34495E"/>
                <w:sz w:val="21"/>
                <w:szCs w:val="21"/>
              </w:rPr>
              <w:t>"</w:t>
            </w:r>
            <w:r>
              <w:rPr>
                <w:rFonts w:ascii="Helvetica" w:hAnsi="Helvetica"/>
                <w:color w:val="34495E"/>
                <w:sz w:val="21"/>
                <w:szCs w:val="21"/>
              </w:rPr>
              <w:t xml:space="preserve"> </w:t>
            </w: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pStyle w:val="4"/>
              <w:rPr>
                <w:color w:val="34495E"/>
                <w:sz w:val="27"/>
                <w:szCs w:val="27"/>
              </w:rPr>
            </w:pPr>
            <w:r>
              <w:rPr>
                <w:color w:val="34495E"/>
              </w:rPr>
              <w:t>Документ</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Имя</w:t>
            </w:r>
            <w:r>
              <w:rPr>
                <w:rFonts w:ascii="Helvetica" w:hAnsi="Helvetica"/>
                <w:color w:val="34495E"/>
                <w:sz w:val="21"/>
                <w:szCs w:val="21"/>
              </w:rPr>
              <w:t xml:space="preserve"> </w:t>
            </w:r>
            <w:r>
              <w:rPr>
                <w:rFonts w:ascii="Calibri" w:hAnsi="Calibri" w:cs="Calibri"/>
                <w:color w:val="34495E"/>
                <w:sz w:val="21"/>
                <w:szCs w:val="21"/>
              </w:rPr>
              <w:t>файла</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34495E"/>
                <w:sz w:val="21"/>
                <w:szCs w:val="21"/>
              </w:rPr>
              <w:t>Зоо</w:t>
            </w:r>
            <w:r>
              <w:rPr>
                <w:rStyle w:val="a8"/>
                <w:rFonts w:ascii="Helvetica" w:hAnsi="Helvetica"/>
                <w:color w:val="34495E"/>
                <w:sz w:val="21"/>
                <w:szCs w:val="21"/>
              </w:rPr>
              <w:t xml:space="preserve"> </w:t>
            </w:r>
            <w:r>
              <w:rPr>
                <w:rStyle w:val="a8"/>
                <w:rFonts w:ascii="Calibri" w:hAnsi="Calibri" w:cs="Calibri"/>
                <w:color w:val="34495E"/>
                <w:sz w:val="21"/>
                <w:szCs w:val="21"/>
              </w:rPr>
              <w:t>мясо</w:t>
            </w:r>
            <w:r>
              <w:rPr>
                <w:rStyle w:val="a8"/>
                <w:rFonts w:ascii="Helvetica" w:hAnsi="Helvetica"/>
                <w:color w:val="34495E"/>
                <w:sz w:val="21"/>
                <w:szCs w:val="21"/>
              </w:rPr>
              <w:t xml:space="preserve"> </w:t>
            </w:r>
            <w:r>
              <w:rPr>
                <w:rStyle w:val="a8"/>
                <w:rFonts w:ascii="Calibri" w:hAnsi="Calibri" w:cs="Calibri"/>
                <w:color w:val="34495E"/>
                <w:sz w:val="21"/>
                <w:szCs w:val="21"/>
              </w:rPr>
              <w:t>Контракт</w:t>
            </w:r>
            <w:r>
              <w:rPr>
                <w:rStyle w:val="a8"/>
                <w:rFonts w:ascii="Helvetica" w:hAnsi="Helvetica"/>
                <w:color w:val="34495E"/>
                <w:sz w:val="21"/>
                <w:szCs w:val="21"/>
              </w:rPr>
              <w:t>.docx</w:t>
            </w:r>
            <w:r>
              <w:rPr>
                <w:rFonts w:ascii="Helvetica" w:hAnsi="Helvetica"/>
                <w:color w:val="34495E"/>
                <w:sz w:val="21"/>
                <w:szCs w:val="21"/>
              </w:rPr>
              <w:t xml:space="preserve"> </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Дата</w:t>
            </w:r>
            <w:r>
              <w:rPr>
                <w:rFonts w:ascii="Helvetica" w:hAnsi="Helvetica"/>
                <w:color w:val="34495E"/>
                <w:sz w:val="21"/>
                <w:szCs w:val="21"/>
              </w:rPr>
              <w:t xml:space="preserve"> </w:t>
            </w:r>
            <w:r>
              <w:rPr>
                <w:rFonts w:ascii="Calibri" w:hAnsi="Calibri" w:cs="Calibri"/>
                <w:color w:val="34495E"/>
                <w:sz w:val="21"/>
                <w:szCs w:val="21"/>
              </w:rPr>
              <w:t>последнего</w:t>
            </w:r>
            <w:r>
              <w:rPr>
                <w:rFonts w:ascii="Helvetica" w:hAnsi="Helvetica"/>
                <w:color w:val="34495E"/>
                <w:sz w:val="21"/>
                <w:szCs w:val="21"/>
              </w:rPr>
              <w:t xml:space="preserve"> </w:t>
            </w:r>
            <w:r>
              <w:rPr>
                <w:rFonts w:ascii="Calibri" w:hAnsi="Calibri" w:cs="Calibri"/>
                <w:color w:val="34495E"/>
                <w:sz w:val="21"/>
                <w:szCs w:val="21"/>
              </w:rPr>
              <w:t>изменения</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Helvetica" w:hAnsi="Helvetica"/>
                <w:color w:val="34495E"/>
                <w:sz w:val="21"/>
                <w:szCs w:val="21"/>
              </w:rPr>
              <w:t>12.07.2019 10:12:17 (UTC)</w:t>
            </w:r>
            <w:r>
              <w:rPr>
                <w:rFonts w:ascii="Helvetica" w:hAnsi="Helvetica"/>
                <w:color w:val="34495E"/>
                <w:sz w:val="21"/>
                <w:szCs w:val="21"/>
              </w:rPr>
              <w:t xml:space="preserve"> </w:t>
            </w: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rsidP="00393269">
            <w:pPr>
              <w:pStyle w:val="4"/>
              <w:rPr>
                <w:color w:val="34495E"/>
                <w:sz w:val="27"/>
                <w:szCs w:val="27"/>
              </w:rPr>
            </w:pPr>
            <w:r>
              <w:rPr>
                <w:color w:val="34495E"/>
              </w:rPr>
              <w:t xml:space="preserve">Подпись </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Статус</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28ACB8"/>
                <w:sz w:val="21"/>
                <w:szCs w:val="21"/>
              </w:rPr>
              <w:t>Подпись</w:t>
            </w:r>
            <w:r>
              <w:rPr>
                <w:rStyle w:val="a8"/>
                <w:rFonts w:ascii="Helvetica" w:hAnsi="Helvetica"/>
                <w:color w:val="28ACB8"/>
                <w:sz w:val="21"/>
                <w:szCs w:val="21"/>
              </w:rPr>
              <w:t xml:space="preserve"> </w:t>
            </w:r>
            <w:r>
              <w:rPr>
                <w:rStyle w:val="a8"/>
                <w:rFonts w:ascii="Calibri" w:hAnsi="Calibri" w:cs="Calibri"/>
                <w:color w:val="28ACB8"/>
                <w:sz w:val="21"/>
                <w:szCs w:val="21"/>
              </w:rPr>
              <w:t>верна</w:t>
            </w:r>
            <w:r>
              <w:rPr>
                <w:rStyle w:val="a8"/>
                <w:rFonts w:ascii="Helvetica" w:hAnsi="Helvetica"/>
                <w:color w:val="28ACB8"/>
                <w:sz w:val="21"/>
                <w:szCs w:val="21"/>
              </w:rPr>
              <w:t xml:space="preserve"> (</w:t>
            </w:r>
            <w:r>
              <w:rPr>
                <w:rStyle w:val="a8"/>
                <w:rFonts w:ascii="Calibri" w:hAnsi="Calibri" w:cs="Calibri"/>
                <w:color w:val="28ACB8"/>
                <w:sz w:val="21"/>
                <w:szCs w:val="21"/>
              </w:rPr>
              <w:t>отсоединенная</w:t>
            </w:r>
            <w:r>
              <w:rPr>
                <w:rStyle w:val="a8"/>
                <w:rFonts w:ascii="Helvetica" w:hAnsi="Helvetica"/>
                <w:color w:val="28ACB8"/>
                <w:sz w:val="21"/>
                <w:szCs w:val="21"/>
              </w:rPr>
              <w:t xml:space="preserve"> </w:t>
            </w:r>
            <w:r>
              <w:rPr>
                <w:rStyle w:val="a8"/>
                <w:rFonts w:ascii="Calibri" w:hAnsi="Calibri" w:cs="Calibri"/>
                <w:color w:val="28ACB8"/>
                <w:sz w:val="21"/>
                <w:szCs w:val="21"/>
              </w:rPr>
              <w:t>подпись</w:t>
            </w:r>
            <w:r>
              <w:rPr>
                <w:rStyle w:val="a8"/>
                <w:rFonts w:ascii="Helvetica" w:hAnsi="Helvetica"/>
                <w:color w:val="28ACB8"/>
                <w:sz w:val="21"/>
                <w:szCs w:val="21"/>
              </w:rPr>
              <w:t>).</w:t>
            </w:r>
            <w:r>
              <w:rPr>
                <w:rFonts w:ascii="Helvetica" w:hAnsi="Helvetica"/>
                <w:color w:val="34495E"/>
                <w:sz w:val="21"/>
                <w:szCs w:val="21"/>
              </w:rPr>
              <w:t xml:space="preserve"> </w:t>
            </w: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rsidP="00393269">
            <w:pPr>
              <w:pStyle w:val="4"/>
              <w:rPr>
                <w:color w:val="34495E"/>
                <w:sz w:val="27"/>
                <w:szCs w:val="27"/>
              </w:rPr>
            </w:pPr>
            <w:r>
              <w:rPr>
                <w:color w:val="34495E"/>
              </w:rPr>
              <w:t xml:space="preserve">Сертификат </w:t>
            </w:r>
          </w:p>
        </w:tc>
      </w:tr>
    </w:tbl>
    <w:p w:rsidR="00393269" w:rsidRDefault="00393269" w:rsidP="00393269">
      <w:pPr>
        <w:pStyle w:val="3"/>
        <w:shd w:val="clear" w:color="auto" w:fill="FFFFFF"/>
        <w:rPr>
          <w:rFonts w:cs="Arial"/>
          <w:color w:val="34495E"/>
        </w:rPr>
      </w:pPr>
      <w:r>
        <w:rPr>
          <w:rFonts w:cs="Arial"/>
          <w:color w:val="34495E"/>
        </w:rPr>
        <w:t xml:space="preserve">Подпись документа </w:t>
      </w:r>
      <w:r>
        <w:rPr>
          <w:rFonts w:cs="Arial"/>
          <w:color w:val="34495E"/>
        </w:rPr>
        <w:br/>
      </w:r>
      <w:r>
        <w:rPr>
          <w:rFonts w:cs="Arial"/>
          <w:color w:val="6C8DAE"/>
          <w:sz w:val="23"/>
          <w:szCs w:val="23"/>
        </w:rPr>
        <w:t xml:space="preserve">время создания отчета: 25.07.2019 10:34:24 (UTC) </w:t>
      </w:r>
    </w:p>
    <w:tbl>
      <w:tblPr>
        <w:tblW w:w="5000" w:type="pct"/>
        <w:tblCellMar>
          <w:top w:w="15" w:type="dxa"/>
          <w:left w:w="15" w:type="dxa"/>
          <w:bottom w:w="15" w:type="dxa"/>
          <w:right w:w="15" w:type="dxa"/>
        </w:tblCellMar>
        <w:tblLook w:val="04A0" w:firstRow="1" w:lastRow="0" w:firstColumn="1" w:lastColumn="0" w:noHBand="0" w:noVBand="1"/>
      </w:tblPr>
      <w:tblGrid>
        <w:gridCol w:w="6260"/>
        <w:gridCol w:w="9444"/>
      </w:tblGrid>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pStyle w:val="4"/>
              <w:rPr>
                <w:rFonts w:cs="Times New Roman"/>
                <w:color w:val="34495E"/>
              </w:rPr>
            </w:pPr>
            <w:r>
              <w:rPr>
                <w:color w:val="34495E"/>
              </w:rPr>
              <w:t>Подписант</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Фамилия</w:t>
            </w:r>
            <w:r>
              <w:rPr>
                <w:rFonts w:ascii="Helvetica" w:hAnsi="Helvetica"/>
                <w:color w:val="34495E"/>
                <w:sz w:val="21"/>
                <w:szCs w:val="21"/>
              </w:rPr>
              <w:t xml:space="preserve">, </w:t>
            </w:r>
            <w:r>
              <w:rPr>
                <w:rFonts w:ascii="Calibri" w:hAnsi="Calibri" w:cs="Calibri"/>
                <w:color w:val="34495E"/>
                <w:sz w:val="21"/>
                <w:szCs w:val="21"/>
              </w:rPr>
              <w:t>имя</w:t>
            </w:r>
            <w:r>
              <w:rPr>
                <w:rFonts w:ascii="Helvetica" w:hAnsi="Helvetica"/>
                <w:color w:val="34495E"/>
                <w:sz w:val="21"/>
                <w:szCs w:val="21"/>
              </w:rPr>
              <w:t xml:space="preserve"> </w:t>
            </w:r>
            <w:r>
              <w:rPr>
                <w:rFonts w:ascii="Calibri" w:hAnsi="Calibri" w:cs="Calibri"/>
                <w:color w:val="34495E"/>
                <w:sz w:val="21"/>
                <w:szCs w:val="21"/>
              </w:rPr>
              <w:t>и</w:t>
            </w:r>
            <w:r>
              <w:rPr>
                <w:rFonts w:ascii="Helvetica" w:hAnsi="Helvetica"/>
                <w:color w:val="34495E"/>
                <w:sz w:val="21"/>
                <w:szCs w:val="21"/>
              </w:rPr>
              <w:t xml:space="preserve"> </w:t>
            </w:r>
            <w:r>
              <w:rPr>
                <w:rFonts w:ascii="Calibri" w:hAnsi="Calibri" w:cs="Calibri"/>
                <w:color w:val="34495E"/>
                <w:sz w:val="21"/>
                <w:szCs w:val="21"/>
              </w:rPr>
              <w:t>отчество</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34495E"/>
                <w:sz w:val="21"/>
                <w:szCs w:val="21"/>
              </w:rPr>
              <w:t>Шапуров</w:t>
            </w:r>
            <w:r>
              <w:rPr>
                <w:rStyle w:val="a8"/>
                <w:rFonts w:ascii="Helvetica" w:hAnsi="Helvetica"/>
                <w:color w:val="34495E"/>
                <w:sz w:val="21"/>
                <w:szCs w:val="21"/>
              </w:rPr>
              <w:t xml:space="preserve"> </w:t>
            </w:r>
            <w:r>
              <w:rPr>
                <w:rStyle w:val="a8"/>
                <w:rFonts w:ascii="Calibri" w:hAnsi="Calibri" w:cs="Calibri"/>
                <w:color w:val="34495E"/>
                <w:sz w:val="21"/>
                <w:szCs w:val="21"/>
              </w:rPr>
              <w:t>Игорь</w:t>
            </w:r>
            <w:r>
              <w:rPr>
                <w:rStyle w:val="a8"/>
                <w:rFonts w:ascii="Helvetica" w:hAnsi="Helvetica"/>
                <w:color w:val="34495E"/>
                <w:sz w:val="21"/>
                <w:szCs w:val="21"/>
              </w:rPr>
              <w:t xml:space="preserve"> </w:t>
            </w:r>
            <w:r>
              <w:rPr>
                <w:rStyle w:val="a8"/>
                <w:rFonts w:ascii="Calibri" w:hAnsi="Calibri" w:cs="Calibri"/>
                <w:color w:val="34495E"/>
                <w:sz w:val="21"/>
                <w:szCs w:val="21"/>
              </w:rPr>
              <w:t>Станиславович</w:t>
            </w:r>
            <w:r>
              <w:rPr>
                <w:rFonts w:ascii="Helvetica" w:hAnsi="Helvetica"/>
                <w:color w:val="34495E"/>
                <w:sz w:val="21"/>
                <w:szCs w:val="21"/>
              </w:rPr>
              <w:t xml:space="preserve"> </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Наименование</w:t>
            </w:r>
            <w:r>
              <w:rPr>
                <w:rFonts w:ascii="Helvetica" w:hAnsi="Helvetica"/>
                <w:color w:val="34495E"/>
                <w:sz w:val="21"/>
                <w:szCs w:val="21"/>
              </w:rPr>
              <w:t xml:space="preserve"> </w:t>
            </w:r>
            <w:r>
              <w:rPr>
                <w:rFonts w:ascii="Calibri" w:hAnsi="Calibri" w:cs="Calibri"/>
                <w:color w:val="34495E"/>
                <w:sz w:val="21"/>
                <w:szCs w:val="21"/>
              </w:rPr>
              <w:t>компании</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34495E"/>
                <w:sz w:val="21"/>
                <w:szCs w:val="21"/>
              </w:rPr>
              <w:t>Шапуров</w:t>
            </w:r>
            <w:r>
              <w:rPr>
                <w:rStyle w:val="a8"/>
                <w:rFonts w:ascii="Helvetica" w:hAnsi="Helvetica"/>
                <w:color w:val="34495E"/>
                <w:sz w:val="21"/>
                <w:szCs w:val="21"/>
              </w:rPr>
              <w:t xml:space="preserve"> </w:t>
            </w:r>
            <w:r>
              <w:rPr>
                <w:rStyle w:val="a8"/>
                <w:rFonts w:ascii="Calibri" w:hAnsi="Calibri" w:cs="Calibri"/>
                <w:color w:val="34495E"/>
                <w:sz w:val="21"/>
                <w:szCs w:val="21"/>
              </w:rPr>
              <w:t>Игорь</w:t>
            </w:r>
            <w:r>
              <w:rPr>
                <w:rStyle w:val="a8"/>
                <w:rFonts w:ascii="Helvetica" w:hAnsi="Helvetica"/>
                <w:color w:val="34495E"/>
                <w:sz w:val="21"/>
                <w:szCs w:val="21"/>
              </w:rPr>
              <w:t xml:space="preserve"> </w:t>
            </w:r>
            <w:r>
              <w:rPr>
                <w:rStyle w:val="a8"/>
                <w:rFonts w:ascii="Calibri" w:hAnsi="Calibri" w:cs="Calibri"/>
                <w:color w:val="34495E"/>
                <w:sz w:val="21"/>
                <w:szCs w:val="21"/>
              </w:rPr>
              <w:t>Станиславович</w:t>
            </w:r>
            <w:r>
              <w:rPr>
                <w:rFonts w:ascii="Helvetica" w:hAnsi="Helvetica"/>
                <w:color w:val="34495E"/>
                <w:sz w:val="21"/>
                <w:szCs w:val="21"/>
              </w:rPr>
              <w:t xml:space="preserve"> </w:t>
            </w: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pStyle w:val="4"/>
              <w:rPr>
                <w:color w:val="34495E"/>
                <w:sz w:val="27"/>
                <w:szCs w:val="27"/>
              </w:rPr>
            </w:pPr>
            <w:r>
              <w:rPr>
                <w:color w:val="34495E"/>
              </w:rPr>
              <w:t>Документ</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Имя</w:t>
            </w:r>
            <w:r>
              <w:rPr>
                <w:rFonts w:ascii="Helvetica" w:hAnsi="Helvetica"/>
                <w:color w:val="34495E"/>
                <w:sz w:val="21"/>
                <w:szCs w:val="21"/>
              </w:rPr>
              <w:t xml:space="preserve"> </w:t>
            </w:r>
            <w:r>
              <w:rPr>
                <w:rFonts w:ascii="Calibri" w:hAnsi="Calibri" w:cs="Calibri"/>
                <w:color w:val="34495E"/>
                <w:sz w:val="21"/>
                <w:szCs w:val="21"/>
              </w:rPr>
              <w:t>файла</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34495E"/>
                <w:sz w:val="21"/>
                <w:szCs w:val="21"/>
              </w:rPr>
              <w:t>Зоо</w:t>
            </w:r>
            <w:r>
              <w:rPr>
                <w:rStyle w:val="a8"/>
                <w:rFonts w:ascii="Helvetica" w:hAnsi="Helvetica"/>
                <w:color w:val="34495E"/>
                <w:sz w:val="21"/>
                <w:szCs w:val="21"/>
              </w:rPr>
              <w:t xml:space="preserve"> </w:t>
            </w:r>
            <w:r>
              <w:rPr>
                <w:rStyle w:val="a8"/>
                <w:rFonts w:ascii="Calibri" w:hAnsi="Calibri" w:cs="Calibri"/>
                <w:color w:val="34495E"/>
                <w:sz w:val="21"/>
                <w:szCs w:val="21"/>
              </w:rPr>
              <w:t>мясо</w:t>
            </w:r>
            <w:r>
              <w:rPr>
                <w:rStyle w:val="a8"/>
                <w:rFonts w:ascii="Helvetica" w:hAnsi="Helvetica"/>
                <w:color w:val="34495E"/>
                <w:sz w:val="21"/>
                <w:szCs w:val="21"/>
              </w:rPr>
              <w:t xml:space="preserve"> </w:t>
            </w:r>
            <w:r>
              <w:rPr>
                <w:rStyle w:val="a8"/>
                <w:rFonts w:ascii="Calibri" w:hAnsi="Calibri" w:cs="Calibri"/>
                <w:color w:val="34495E"/>
                <w:sz w:val="21"/>
                <w:szCs w:val="21"/>
              </w:rPr>
              <w:t>Контракт</w:t>
            </w:r>
            <w:r>
              <w:rPr>
                <w:rStyle w:val="a8"/>
                <w:rFonts w:ascii="Helvetica" w:hAnsi="Helvetica"/>
                <w:color w:val="34495E"/>
                <w:sz w:val="21"/>
                <w:szCs w:val="21"/>
              </w:rPr>
              <w:t>.docx</w:t>
            </w:r>
            <w:r>
              <w:rPr>
                <w:rFonts w:ascii="Helvetica" w:hAnsi="Helvetica"/>
                <w:color w:val="34495E"/>
                <w:sz w:val="21"/>
                <w:szCs w:val="21"/>
              </w:rPr>
              <w:t xml:space="preserve"> </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Calibri" w:hAnsi="Calibri" w:cs="Calibri"/>
                <w:color w:val="34495E"/>
                <w:sz w:val="21"/>
                <w:szCs w:val="21"/>
              </w:rPr>
              <w:t>Дата</w:t>
            </w:r>
            <w:r>
              <w:rPr>
                <w:rFonts w:ascii="Helvetica" w:hAnsi="Helvetica"/>
                <w:color w:val="34495E"/>
                <w:sz w:val="21"/>
                <w:szCs w:val="21"/>
              </w:rPr>
              <w:t xml:space="preserve"> </w:t>
            </w:r>
            <w:r>
              <w:rPr>
                <w:rFonts w:ascii="Calibri" w:hAnsi="Calibri" w:cs="Calibri"/>
                <w:color w:val="34495E"/>
                <w:sz w:val="21"/>
                <w:szCs w:val="21"/>
              </w:rPr>
              <w:t>последнего</w:t>
            </w:r>
            <w:r>
              <w:rPr>
                <w:rFonts w:ascii="Helvetica" w:hAnsi="Helvetica"/>
                <w:color w:val="34495E"/>
                <w:sz w:val="21"/>
                <w:szCs w:val="21"/>
              </w:rPr>
              <w:t xml:space="preserve"> </w:t>
            </w:r>
            <w:r>
              <w:rPr>
                <w:rFonts w:ascii="Calibri" w:hAnsi="Calibri" w:cs="Calibri"/>
                <w:color w:val="34495E"/>
                <w:sz w:val="21"/>
                <w:szCs w:val="21"/>
              </w:rPr>
              <w:t>изменения</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Helvetica" w:hAnsi="Helvetica"/>
                <w:color w:val="34495E"/>
                <w:sz w:val="21"/>
                <w:szCs w:val="21"/>
              </w:rPr>
              <w:t>12.07.2019 10:12:17 (UTC)</w:t>
            </w:r>
            <w:r>
              <w:rPr>
                <w:rFonts w:ascii="Helvetica" w:hAnsi="Helvetica"/>
                <w:color w:val="34495E"/>
                <w:sz w:val="21"/>
                <w:szCs w:val="21"/>
              </w:rPr>
              <w:t xml:space="preserve"> </w:t>
            </w: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p>
        </w:tc>
      </w:tr>
      <w:tr w:rsidR="00393269" w:rsidTr="00393269">
        <w:tc>
          <w:tcPr>
            <w:tcW w:w="0" w:type="auto"/>
            <w:gridSpan w:val="2"/>
            <w:shd w:val="clear" w:color="auto" w:fill="auto"/>
            <w:tcMar>
              <w:top w:w="0" w:type="dxa"/>
              <w:left w:w="0" w:type="dxa"/>
              <w:bottom w:w="0" w:type="dxa"/>
              <w:right w:w="0" w:type="dxa"/>
            </w:tcMar>
            <w:vAlign w:val="center"/>
            <w:hideMark/>
          </w:tcPr>
          <w:p w:rsidR="00393269" w:rsidRDefault="00393269" w:rsidP="00393269">
            <w:pPr>
              <w:pStyle w:val="4"/>
              <w:rPr>
                <w:color w:val="34495E"/>
                <w:sz w:val="27"/>
                <w:szCs w:val="27"/>
              </w:rPr>
            </w:pPr>
            <w:r>
              <w:rPr>
                <w:color w:val="34495E"/>
              </w:rPr>
              <w:t xml:space="preserve">Подпись </w:t>
            </w:r>
          </w:p>
        </w:tc>
      </w:tr>
      <w:tr w:rsidR="00393269" w:rsidTr="00393269">
        <w:tc>
          <w:tcPr>
            <w:tcW w:w="0" w:type="auto"/>
            <w:shd w:val="clear" w:color="auto" w:fill="auto"/>
            <w:noWrap/>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Fonts w:ascii="Helvetica" w:hAnsi="Helvetica"/>
                <w:color w:val="34495E"/>
                <w:sz w:val="21"/>
                <w:szCs w:val="21"/>
              </w:rPr>
              <w:t>Статус</w:t>
            </w:r>
          </w:p>
        </w:tc>
        <w:tc>
          <w:tcPr>
            <w:tcW w:w="0" w:type="auto"/>
            <w:shd w:val="clear" w:color="auto" w:fill="auto"/>
            <w:tcMar>
              <w:top w:w="0" w:type="dxa"/>
              <w:left w:w="0" w:type="dxa"/>
              <w:bottom w:w="0" w:type="dxa"/>
              <w:right w:w="0" w:type="dxa"/>
            </w:tcMar>
            <w:vAlign w:val="center"/>
            <w:hideMark/>
          </w:tcPr>
          <w:p w:rsidR="00393269" w:rsidRDefault="00393269">
            <w:pPr>
              <w:rPr>
                <w:rFonts w:ascii="Helvetica" w:hAnsi="Helvetica"/>
                <w:color w:val="34495E"/>
                <w:sz w:val="21"/>
                <w:szCs w:val="21"/>
              </w:rPr>
            </w:pPr>
            <w:r>
              <w:rPr>
                <w:rStyle w:val="a8"/>
                <w:rFonts w:ascii="Calibri" w:hAnsi="Calibri" w:cs="Calibri"/>
                <w:color w:val="28ACB8"/>
                <w:sz w:val="21"/>
                <w:szCs w:val="21"/>
              </w:rPr>
              <w:t>Подпись</w:t>
            </w:r>
            <w:r>
              <w:rPr>
                <w:rStyle w:val="a8"/>
                <w:rFonts w:ascii="Helvetica" w:hAnsi="Helvetica"/>
                <w:color w:val="28ACB8"/>
                <w:sz w:val="21"/>
                <w:szCs w:val="21"/>
              </w:rPr>
              <w:t xml:space="preserve"> </w:t>
            </w:r>
            <w:r>
              <w:rPr>
                <w:rStyle w:val="a8"/>
                <w:rFonts w:ascii="Calibri" w:hAnsi="Calibri" w:cs="Calibri"/>
                <w:color w:val="28ACB8"/>
                <w:sz w:val="21"/>
                <w:szCs w:val="21"/>
              </w:rPr>
              <w:t>верна</w:t>
            </w:r>
            <w:r>
              <w:rPr>
                <w:rStyle w:val="a8"/>
                <w:rFonts w:ascii="Helvetica" w:hAnsi="Helvetica"/>
                <w:color w:val="28ACB8"/>
                <w:sz w:val="21"/>
                <w:szCs w:val="21"/>
              </w:rPr>
              <w:t xml:space="preserve"> (</w:t>
            </w:r>
            <w:r>
              <w:rPr>
                <w:rStyle w:val="a8"/>
                <w:rFonts w:ascii="Calibri" w:hAnsi="Calibri" w:cs="Calibri"/>
                <w:color w:val="28ACB8"/>
                <w:sz w:val="21"/>
                <w:szCs w:val="21"/>
              </w:rPr>
              <w:t>отсоединенная</w:t>
            </w:r>
            <w:r>
              <w:rPr>
                <w:rStyle w:val="a8"/>
                <w:rFonts w:ascii="Helvetica" w:hAnsi="Helvetica"/>
                <w:color w:val="28ACB8"/>
                <w:sz w:val="21"/>
                <w:szCs w:val="21"/>
              </w:rPr>
              <w:t xml:space="preserve"> </w:t>
            </w:r>
            <w:r>
              <w:rPr>
                <w:rStyle w:val="a8"/>
                <w:rFonts w:ascii="Calibri" w:hAnsi="Calibri" w:cs="Calibri"/>
                <w:color w:val="28ACB8"/>
                <w:sz w:val="21"/>
                <w:szCs w:val="21"/>
              </w:rPr>
              <w:t>подпись</w:t>
            </w:r>
            <w:r>
              <w:rPr>
                <w:rStyle w:val="a8"/>
                <w:rFonts w:ascii="Helvetica" w:hAnsi="Helvetica"/>
                <w:color w:val="28ACB8"/>
                <w:sz w:val="21"/>
                <w:szCs w:val="21"/>
              </w:rPr>
              <w:t>).</w:t>
            </w:r>
            <w:r>
              <w:rPr>
                <w:rFonts w:ascii="Helvetica" w:hAnsi="Helvetica"/>
                <w:color w:val="34495E"/>
                <w:sz w:val="21"/>
                <w:szCs w:val="21"/>
              </w:rPr>
              <w:t xml:space="preserve"> </w:t>
            </w:r>
          </w:p>
        </w:tc>
      </w:tr>
    </w:tbl>
    <w:p w:rsidR="00B30076" w:rsidRPr="00B344D6" w:rsidRDefault="00B30076" w:rsidP="00B30076">
      <w:pPr>
        <w:rPr>
          <w:sz w:val="22"/>
          <w:szCs w:val="22"/>
        </w:rPr>
      </w:pPr>
    </w:p>
    <w:sectPr w:rsidR="00B30076" w:rsidRPr="00B344D6" w:rsidSect="00854E8C">
      <w:footerReference w:type="default" r:id="rId9"/>
      <w:footnotePr>
        <w:numRestart w:val="eachPage"/>
      </w:footnotePr>
      <w:pgSz w:w="16838" w:h="11906" w:orient="landscape"/>
      <w:pgMar w:top="851" w:right="567" w:bottom="1134" w:left="567"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AE" w:rsidRDefault="00DA77AE">
      <w:r>
        <w:separator/>
      </w:r>
    </w:p>
  </w:endnote>
  <w:endnote w:type="continuationSeparator" w:id="0">
    <w:p w:rsidR="00DA77AE" w:rsidRDefault="00DA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49" w:rsidRDefault="00FA465D">
    <w:pPr>
      <w:pStyle w:val="a4"/>
      <w:jc w:val="right"/>
    </w:pPr>
    <w:r>
      <w:fldChar w:fldCharType="begin"/>
    </w:r>
    <w:r>
      <w:instrText>PAGE   \* MERGEFORMAT</w:instrText>
    </w:r>
    <w:r>
      <w:fldChar w:fldCharType="separate"/>
    </w:r>
    <w:r w:rsidR="00393269">
      <w:t>3</w:t>
    </w:r>
    <w:r>
      <w:fldChar w:fldCharType="end"/>
    </w:r>
  </w:p>
  <w:p w:rsidR="00756549" w:rsidRDefault="00DA77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AE" w:rsidRDefault="00DA77AE">
      <w:r>
        <w:separator/>
      </w:r>
    </w:p>
  </w:footnote>
  <w:footnote w:type="continuationSeparator" w:id="0">
    <w:p w:rsidR="00DA77AE" w:rsidRDefault="00DA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F0978A5"/>
    <w:multiLevelType w:val="multilevel"/>
    <w:tmpl w:val="CCAC814A"/>
    <w:lvl w:ilvl="0">
      <w:start w:val="6"/>
      <w:numFmt w:val="decimal"/>
      <w:lvlText w:val="%1."/>
      <w:lvlJc w:val="left"/>
      <w:pPr>
        <w:ind w:left="360" w:hanging="360"/>
      </w:pPr>
      <w:rPr>
        <w:sz w:val="22"/>
      </w:rPr>
    </w:lvl>
    <w:lvl w:ilvl="1">
      <w:start w:val="9"/>
      <w:numFmt w:val="decimal"/>
      <w:lvlText w:val="%1.%2."/>
      <w:lvlJc w:val="left"/>
      <w:pPr>
        <w:ind w:left="1070" w:hanging="360"/>
      </w:pPr>
      <w:rPr>
        <w:sz w:val="24"/>
        <w:szCs w:val="24"/>
      </w:rPr>
    </w:lvl>
    <w:lvl w:ilvl="2">
      <w:start w:val="1"/>
      <w:numFmt w:val="decimal"/>
      <w:lvlText w:val="%1.%2.%3."/>
      <w:lvlJc w:val="left"/>
      <w:pPr>
        <w:ind w:left="2140" w:hanging="720"/>
      </w:pPr>
      <w:rPr>
        <w:sz w:val="22"/>
      </w:rPr>
    </w:lvl>
    <w:lvl w:ilvl="3">
      <w:start w:val="1"/>
      <w:numFmt w:val="decimal"/>
      <w:lvlText w:val="%1.%2.%3.%4."/>
      <w:lvlJc w:val="left"/>
      <w:pPr>
        <w:ind w:left="2850" w:hanging="720"/>
      </w:pPr>
      <w:rPr>
        <w:sz w:val="22"/>
      </w:rPr>
    </w:lvl>
    <w:lvl w:ilvl="4">
      <w:start w:val="1"/>
      <w:numFmt w:val="decimal"/>
      <w:lvlText w:val="%1.%2.%3.%4.%5."/>
      <w:lvlJc w:val="left"/>
      <w:pPr>
        <w:ind w:left="3920" w:hanging="1080"/>
      </w:pPr>
      <w:rPr>
        <w:sz w:val="22"/>
      </w:rPr>
    </w:lvl>
    <w:lvl w:ilvl="5">
      <w:start w:val="1"/>
      <w:numFmt w:val="decimal"/>
      <w:lvlText w:val="%1.%2.%3.%4.%5.%6."/>
      <w:lvlJc w:val="left"/>
      <w:pPr>
        <w:ind w:left="4630" w:hanging="1080"/>
      </w:pPr>
      <w:rPr>
        <w:sz w:val="22"/>
      </w:rPr>
    </w:lvl>
    <w:lvl w:ilvl="6">
      <w:start w:val="1"/>
      <w:numFmt w:val="decimal"/>
      <w:lvlText w:val="%1.%2.%3.%4.%5.%6.%7."/>
      <w:lvlJc w:val="left"/>
      <w:pPr>
        <w:ind w:left="5700" w:hanging="1440"/>
      </w:pPr>
      <w:rPr>
        <w:sz w:val="22"/>
      </w:rPr>
    </w:lvl>
    <w:lvl w:ilvl="7">
      <w:start w:val="1"/>
      <w:numFmt w:val="decimal"/>
      <w:lvlText w:val="%1.%2.%3.%4.%5.%6.%7.%8."/>
      <w:lvlJc w:val="left"/>
      <w:pPr>
        <w:ind w:left="6410" w:hanging="1440"/>
      </w:pPr>
      <w:rPr>
        <w:sz w:val="22"/>
      </w:rPr>
    </w:lvl>
    <w:lvl w:ilvl="8">
      <w:start w:val="1"/>
      <w:numFmt w:val="decimal"/>
      <w:lvlText w:val="%1.%2.%3.%4.%5.%6.%7.%8.%9."/>
      <w:lvlJc w:val="left"/>
      <w:pPr>
        <w:ind w:left="7480" w:hanging="1800"/>
      </w:pPr>
      <w:rPr>
        <w:sz w:val="22"/>
      </w:rPr>
    </w:lvl>
  </w:abstractNum>
  <w:abstractNum w:abstractNumId="2" w15:restartNumberingAfterBreak="0">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5832A9"/>
    <w:multiLevelType w:val="multilevel"/>
    <w:tmpl w:val="98F0A47A"/>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5"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A373CD7"/>
    <w:multiLevelType w:val="multilevel"/>
    <w:tmpl w:val="A93CFBF4"/>
    <w:lvl w:ilvl="0">
      <w:start w:val="2"/>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8" w15:restartNumberingAfterBreak="0">
    <w:nsid w:val="7B62339F"/>
    <w:multiLevelType w:val="multilevel"/>
    <w:tmpl w:val="46942B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E5"/>
    <w:rsid w:val="000555FB"/>
    <w:rsid w:val="0013540F"/>
    <w:rsid w:val="002E6514"/>
    <w:rsid w:val="00393269"/>
    <w:rsid w:val="00397A4A"/>
    <w:rsid w:val="004A5A88"/>
    <w:rsid w:val="00532ABF"/>
    <w:rsid w:val="00572D44"/>
    <w:rsid w:val="00650AED"/>
    <w:rsid w:val="0075496F"/>
    <w:rsid w:val="008A22E5"/>
    <w:rsid w:val="008A6EAB"/>
    <w:rsid w:val="00A87006"/>
    <w:rsid w:val="00AA0FB8"/>
    <w:rsid w:val="00B30076"/>
    <w:rsid w:val="00DA77AE"/>
    <w:rsid w:val="00DB0F93"/>
    <w:rsid w:val="00DD588B"/>
    <w:rsid w:val="00FA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C1DA-F07A-417C-84B1-E888D646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076"/>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Глава 1"/>
    <w:basedOn w:val="a"/>
    <w:next w:val="a"/>
    <w:link w:val="11"/>
    <w:qFormat/>
    <w:rsid w:val="00B30076"/>
    <w:pPr>
      <w:keepNext/>
      <w:spacing w:before="240" w:after="60"/>
      <w:jc w:val="center"/>
      <w:outlineLvl w:val="0"/>
    </w:pPr>
    <w:rPr>
      <w:b/>
      <w:bCs/>
      <w:kern w:val="28"/>
      <w:sz w:val="36"/>
      <w:szCs w:val="36"/>
      <w:lang w:val="x-none"/>
    </w:rPr>
  </w:style>
  <w:style w:type="paragraph" w:styleId="3">
    <w:name w:val="heading 3"/>
    <w:basedOn w:val="a"/>
    <w:next w:val="a"/>
    <w:link w:val="30"/>
    <w:uiPriority w:val="9"/>
    <w:semiHidden/>
    <w:unhideWhenUsed/>
    <w:qFormat/>
    <w:rsid w:val="003932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932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30076"/>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h1 Знак,Глава 1 Знак"/>
    <w:link w:val="1"/>
    <w:locked/>
    <w:rsid w:val="00B30076"/>
    <w:rPr>
      <w:rFonts w:ascii="Times New Roman" w:eastAsia="Times New Roman" w:hAnsi="Times New Roman" w:cs="Times New Roman"/>
      <w:b/>
      <w:bCs/>
      <w:kern w:val="28"/>
      <w:sz w:val="36"/>
      <w:szCs w:val="36"/>
      <w:lang w:val="x-none" w:eastAsia="ru-RU"/>
    </w:rPr>
  </w:style>
  <w:style w:type="character" w:customStyle="1" w:styleId="a3">
    <w:name w:val="Нижний колонтитул Знак"/>
    <w:link w:val="a4"/>
    <w:uiPriority w:val="99"/>
    <w:rsid w:val="00B30076"/>
    <w:rPr>
      <w:rFonts w:ascii="Times New Roman" w:eastAsia="Times New Roman" w:hAnsi="Times New Roman" w:cs="Times New Roman"/>
      <w:noProof/>
      <w:sz w:val="24"/>
      <w:szCs w:val="24"/>
      <w:lang w:eastAsia="ru-RU"/>
    </w:rPr>
  </w:style>
  <w:style w:type="paragraph" w:styleId="a4">
    <w:name w:val="footer"/>
    <w:basedOn w:val="a"/>
    <w:link w:val="a3"/>
    <w:uiPriority w:val="99"/>
    <w:unhideWhenUsed/>
    <w:rsid w:val="00B30076"/>
    <w:pPr>
      <w:tabs>
        <w:tab w:val="center" w:pos="4153"/>
        <w:tab w:val="right" w:pos="8306"/>
      </w:tabs>
      <w:spacing w:after="60"/>
      <w:jc w:val="both"/>
    </w:pPr>
    <w:rPr>
      <w:noProof/>
      <w:sz w:val="24"/>
      <w:szCs w:val="24"/>
    </w:rPr>
  </w:style>
  <w:style w:type="character" w:customStyle="1" w:styleId="12">
    <w:name w:val="Нижний колонтитул Знак1"/>
    <w:basedOn w:val="a0"/>
    <w:uiPriority w:val="99"/>
    <w:semiHidden/>
    <w:rsid w:val="00B30076"/>
    <w:rPr>
      <w:rFonts w:ascii="Times New Roman" w:eastAsia="Times New Roman" w:hAnsi="Times New Roman" w:cs="Times New Roman"/>
      <w:sz w:val="20"/>
      <w:szCs w:val="20"/>
      <w:lang w:eastAsia="ru-RU"/>
    </w:rPr>
  </w:style>
  <w:style w:type="character" w:customStyle="1" w:styleId="a5">
    <w:name w:val="Абзац списка Знак"/>
    <w:aliases w:val="Bullet List Знак,FooterText Знак,numbered Знак,Paragraphe de liste1 Знак,lp1 Знак,SL_Абзац списка Знак,Содержание. 2 уровень Знак"/>
    <w:link w:val="a6"/>
    <w:uiPriority w:val="34"/>
    <w:locked/>
    <w:rsid w:val="00B30076"/>
    <w:rPr>
      <w:rFonts w:ascii="Times New Roman" w:eastAsia="Times New Roman" w:hAnsi="Times New Roman" w:cs="Times New Roman"/>
      <w:sz w:val="24"/>
      <w:szCs w:val="24"/>
      <w:lang w:eastAsia="ru-RU"/>
    </w:rPr>
  </w:style>
  <w:style w:type="paragraph" w:styleId="a6">
    <w:name w:val="List Paragraph"/>
    <w:aliases w:val="Bullet List,FooterText,numbered,Paragraphe de liste1,lp1,SL_Абзац списка,Содержание. 2 уровень"/>
    <w:basedOn w:val="a"/>
    <w:link w:val="a5"/>
    <w:uiPriority w:val="34"/>
    <w:qFormat/>
    <w:rsid w:val="00B30076"/>
    <w:pPr>
      <w:ind w:left="720"/>
      <w:contextualSpacing/>
    </w:pPr>
    <w:rPr>
      <w:sz w:val="24"/>
      <w:szCs w:val="24"/>
    </w:rPr>
  </w:style>
  <w:style w:type="character" w:customStyle="1" w:styleId="ConsPlusNormal">
    <w:name w:val="ConsPlusNormal Знак"/>
    <w:link w:val="ConsPlusNormal0"/>
    <w:locked/>
    <w:rsid w:val="00B30076"/>
    <w:rPr>
      <w:rFonts w:ascii="Arial" w:eastAsia="Times New Roman" w:hAnsi="Arial" w:cs="Arial"/>
      <w:lang w:eastAsia="ru-RU"/>
    </w:rPr>
  </w:style>
  <w:style w:type="paragraph" w:customStyle="1" w:styleId="ConsPlusNormal0">
    <w:name w:val="ConsPlusNormal"/>
    <w:link w:val="ConsPlusNormal"/>
    <w:qFormat/>
    <w:rsid w:val="00B30076"/>
    <w:pPr>
      <w:autoSpaceDE w:val="0"/>
      <w:autoSpaceDN w:val="0"/>
      <w:adjustRightInd w:val="0"/>
      <w:spacing w:after="0" w:line="240" w:lineRule="auto"/>
      <w:ind w:firstLine="720"/>
    </w:pPr>
    <w:rPr>
      <w:rFonts w:ascii="Arial" w:eastAsia="Times New Roman" w:hAnsi="Arial" w:cs="Arial"/>
      <w:lang w:eastAsia="ru-RU"/>
    </w:rPr>
  </w:style>
  <w:style w:type="paragraph" w:customStyle="1" w:styleId="13">
    <w:name w:val="Обычный1"/>
    <w:link w:val="CharChar"/>
    <w:uiPriority w:val="99"/>
    <w:rsid w:val="00B30076"/>
    <w:pPr>
      <w:widowControl w:val="0"/>
      <w:spacing w:after="0" w:line="240" w:lineRule="auto"/>
    </w:pPr>
    <w:rPr>
      <w:rFonts w:ascii="Times New Roman" w:eastAsia="Times New Roman" w:hAnsi="Times New Roman" w:cs="Times New Roman"/>
      <w:lang w:eastAsia="ru-RU"/>
    </w:rPr>
  </w:style>
  <w:style w:type="character" w:styleId="a7">
    <w:name w:val="Hyperlink"/>
    <w:unhideWhenUsed/>
    <w:rsid w:val="00B30076"/>
    <w:rPr>
      <w:color w:val="0000FF"/>
      <w:u w:val="single"/>
    </w:rPr>
  </w:style>
  <w:style w:type="character" w:customStyle="1" w:styleId="CharChar">
    <w:name w:val="Обычный Char Char"/>
    <w:link w:val="13"/>
    <w:uiPriority w:val="99"/>
    <w:locked/>
    <w:rsid w:val="00B30076"/>
    <w:rPr>
      <w:rFonts w:ascii="Times New Roman" w:eastAsia="Times New Roman" w:hAnsi="Times New Roman" w:cs="Times New Roman"/>
      <w:lang w:eastAsia="ru-RU"/>
    </w:rPr>
  </w:style>
  <w:style w:type="character" w:customStyle="1" w:styleId="30">
    <w:name w:val="Заголовок 3 Знак"/>
    <w:basedOn w:val="a0"/>
    <w:link w:val="3"/>
    <w:uiPriority w:val="9"/>
    <w:semiHidden/>
    <w:rsid w:val="003932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393269"/>
    <w:rPr>
      <w:rFonts w:asciiTheme="majorHAnsi" w:eastAsiaTheme="majorEastAsia" w:hAnsiTheme="majorHAnsi" w:cstheme="majorBidi"/>
      <w:i/>
      <w:iCs/>
      <w:color w:val="365F91" w:themeColor="accent1" w:themeShade="BF"/>
      <w:sz w:val="20"/>
      <w:szCs w:val="20"/>
      <w:lang w:eastAsia="ru-RU"/>
    </w:rPr>
  </w:style>
  <w:style w:type="character" w:styleId="a8">
    <w:name w:val="Strong"/>
    <w:basedOn w:val="a0"/>
    <w:uiPriority w:val="22"/>
    <w:qFormat/>
    <w:rsid w:val="00393269"/>
    <w:rPr>
      <w:b/>
      <w:bCs/>
    </w:rPr>
  </w:style>
  <w:style w:type="paragraph" w:styleId="a9">
    <w:name w:val="Balloon Text"/>
    <w:basedOn w:val="a"/>
    <w:link w:val="aa"/>
    <w:uiPriority w:val="99"/>
    <w:semiHidden/>
    <w:unhideWhenUsed/>
    <w:rsid w:val="00393269"/>
    <w:rPr>
      <w:rFonts w:ascii="Segoe UI" w:hAnsi="Segoe UI" w:cs="Segoe UI"/>
      <w:sz w:val="18"/>
      <w:szCs w:val="18"/>
    </w:rPr>
  </w:style>
  <w:style w:type="character" w:customStyle="1" w:styleId="aa">
    <w:name w:val="Текст выноски Знак"/>
    <w:basedOn w:val="a0"/>
    <w:link w:val="a9"/>
    <w:uiPriority w:val="99"/>
    <w:semiHidden/>
    <w:rsid w:val="003932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4653">
      <w:bodyDiv w:val="1"/>
      <w:marLeft w:val="0"/>
      <w:marRight w:val="0"/>
      <w:marTop w:val="0"/>
      <w:marBottom w:val="0"/>
      <w:divBdr>
        <w:top w:val="none" w:sz="0" w:space="0" w:color="auto"/>
        <w:left w:val="none" w:sz="0" w:space="0" w:color="auto"/>
        <w:bottom w:val="none" w:sz="0" w:space="0" w:color="auto"/>
        <w:right w:val="none" w:sz="0" w:space="0" w:color="auto"/>
      </w:divBdr>
      <w:divsChild>
        <w:div w:id="1231383660">
          <w:marLeft w:val="0"/>
          <w:marRight w:val="0"/>
          <w:marTop w:val="0"/>
          <w:marBottom w:val="0"/>
          <w:divBdr>
            <w:top w:val="none" w:sz="0" w:space="0" w:color="auto"/>
            <w:left w:val="none" w:sz="0" w:space="0" w:color="auto"/>
            <w:bottom w:val="none" w:sz="0" w:space="0" w:color="auto"/>
            <w:right w:val="none" w:sz="0" w:space="0" w:color="auto"/>
          </w:divBdr>
          <w:divsChild>
            <w:div w:id="321738420">
              <w:marLeft w:val="0"/>
              <w:marRight w:val="0"/>
              <w:marTop w:val="0"/>
              <w:marBottom w:val="0"/>
              <w:divBdr>
                <w:top w:val="none" w:sz="0" w:space="0" w:color="auto"/>
                <w:left w:val="none" w:sz="0" w:space="0" w:color="auto"/>
                <w:bottom w:val="none" w:sz="0" w:space="0" w:color="auto"/>
                <w:right w:val="none" w:sz="0" w:space="0" w:color="auto"/>
              </w:divBdr>
              <w:divsChild>
                <w:div w:id="17430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9685">
      <w:bodyDiv w:val="1"/>
      <w:marLeft w:val="0"/>
      <w:marRight w:val="0"/>
      <w:marTop w:val="0"/>
      <w:marBottom w:val="0"/>
      <w:divBdr>
        <w:top w:val="none" w:sz="0" w:space="0" w:color="auto"/>
        <w:left w:val="none" w:sz="0" w:space="0" w:color="auto"/>
        <w:bottom w:val="none" w:sz="0" w:space="0" w:color="auto"/>
        <w:right w:val="none" w:sz="0" w:space="0" w:color="auto"/>
      </w:divBdr>
      <w:divsChild>
        <w:div w:id="1686251917">
          <w:marLeft w:val="0"/>
          <w:marRight w:val="0"/>
          <w:marTop w:val="0"/>
          <w:marBottom w:val="0"/>
          <w:divBdr>
            <w:top w:val="none" w:sz="0" w:space="0" w:color="auto"/>
            <w:left w:val="none" w:sz="0" w:space="0" w:color="auto"/>
            <w:bottom w:val="none" w:sz="0" w:space="0" w:color="auto"/>
            <w:right w:val="none" w:sz="0" w:space="0" w:color="auto"/>
          </w:divBdr>
          <w:divsChild>
            <w:div w:id="1577862745">
              <w:marLeft w:val="0"/>
              <w:marRight w:val="0"/>
              <w:marTop w:val="0"/>
              <w:marBottom w:val="0"/>
              <w:divBdr>
                <w:top w:val="none" w:sz="0" w:space="0" w:color="auto"/>
                <w:left w:val="none" w:sz="0" w:space="0" w:color="auto"/>
                <w:bottom w:val="none" w:sz="0" w:space="0" w:color="auto"/>
                <w:right w:val="none" w:sz="0" w:space="0" w:color="auto"/>
              </w:divBdr>
              <w:divsChild>
                <w:div w:id="12465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ettings" Target="settings.xml"/><Relationship Id="rId7" Type="http://schemas.openxmlformats.org/officeDocument/2006/relationships/hyperlink" Target="garantF1://100800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4874</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2</cp:revision>
  <cp:lastPrinted>2019-07-25T10:37:00Z</cp:lastPrinted>
  <dcterms:created xsi:type="dcterms:W3CDTF">2019-07-25T10:38:00Z</dcterms:created>
  <dcterms:modified xsi:type="dcterms:W3CDTF">2019-07-25T10:38:00Z</dcterms:modified>
</cp:coreProperties>
</file>